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BC" w:rsidRPr="00504634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60"/>
          <w:szCs w:val="60"/>
          <w:u w:val="single"/>
        </w:rPr>
      </w:pPr>
      <w:r w:rsidRPr="00504634">
        <w:rPr>
          <w:rFonts w:ascii="Arial" w:hAnsi="Arial" w:cs="Arial"/>
          <w:b/>
          <w:bCs/>
          <w:color w:val="FFC000" w:themeColor="accent4"/>
          <w:sz w:val="60"/>
          <w:szCs w:val="60"/>
          <w:u w:val="single"/>
        </w:rPr>
        <w:t>TAB 1: PREPARE TO PLAN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  <w:r w:rsidRPr="00EA4C1B"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  <w:t>IDENTIFY TEAM</w:t>
      </w:r>
    </w:p>
    <w:p w:rsidR="00E66CBC" w:rsidRP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66CBC">
        <w:rPr>
          <w:rFonts w:ascii="Arial" w:hAnsi="Arial" w:cs="Arial"/>
          <w:b/>
          <w:bCs/>
          <w:sz w:val="24"/>
          <w:szCs w:val="24"/>
          <w:u w:val="single"/>
        </w:rPr>
        <w:t>Should include:</w:t>
      </w:r>
    </w:p>
    <w:p w:rsidR="00E66CBC" w:rsidRPr="00E66CBC" w:rsidRDefault="00E66CBC" w:rsidP="00E66CBC">
      <w:pPr>
        <w:numPr>
          <w:ilvl w:val="0"/>
          <w:numId w:val="1"/>
        </w:numPr>
        <w:shd w:val="clear" w:color="auto" w:fill="EAF0F7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E66CBC">
        <w:rPr>
          <w:rFonts w:ascii="Open Sans" w:eastAsia="Times New Roman" w:hAnsi="Open Sans" w:cs="Open Sans"/>
          <w:color w:val="212529"/>
          <w:sz w:val="24"/>
          <w:szCs w:val="24"/>
        </w:rPr>
        <w:t>teachers,</w:t>
      </w:r>
    </w:p>
    <w:p w:rsidR="00E66CBC" w:rsidRPr="00E66CBC" w:rsidRDefault="00E66CBC" w:rsidP="00E66CBC">
      <w:pPr>
        <w:numPr>
          <w:ilvl w:val="0"/>
          <w:numId w:val="1"/>
        </w:numPr>
        <w:shd w:val="clear" w:color="auto" w:fill="EAF0F7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E66CBC">
        <w:rPr>
          <w:rFonts w:ascii="Open Sans" w:eastAsia="Times New Roman" w:hAnsi="Open Sans" w:cs="Open Sans"/>
          <w:color w:val="212529"/>
          <w:sz w:val="24"/>
          <w:szCs w:val="24"/>
        </w:rPr>
        <w:t>principals,</w:t>
      </w:r>
    </w:p>
    <w:p w:rsidR="00E66CBC" w:rsidRPr="00E66CBC" w:rsidRDefault="00E66CBC" w:rsidP="00E66CBC">
      <w:pPr>
        <w:numPr>
          <w:ilvl w:val="0"/>
          <w:numId w:val="1"/>
        </w:numPr>
        <w:shd w:val="clear" w:color="auto" w:fill="EAF0F7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E66CBC">
        <w:rPr>
          <w:rFonts w:ascii="Open Sans" w:eastAsia="Times New Roman" w:hAnsi="Open Sans" w:cs="Open Sans"/>
          <w:color w:val="212529"/>
          <w:sz w:val="24"/>
          <w:szCs w:val="24"/>
        </w:rPr>
        <w:t>administrators (including administrators of Title programs and special education programs),</w:t>
      </w:r>
    </w:p>
    <w:p w:rsidR="00E66CBC" w:rsidRPr="00E66CBC" w:rsidRDefault="00E66CBC" w:rsidP="00E66CBC">
      <w:pPr>
        <w:numPr>
          <w:ilvl w:val="0"/>
          <w:numId w:val="1"/>
        </w:numPr>
        <w:shd w:val="clear" w:color="auto" w:fill="EAF0F7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E66CBC">
        <w:rPr>
          <w:rFonts w:ascii="Open Sans" w:eastAsia="Times New Roman" w:hAnsi="Open Sans" w:cs="Open Sans"/>
          <w:color w:val="212529"/>
          <w:sz w:val="24"/>
          <w:szCs w:val="24"/>
        </w:rPr>
        <w:t>paraprofessionals,</w:t>
      </w:r>
    </w:p>
    <w:p w:rsidR="00E66CBC" w:rsidRPr="00E66CBC" w:rsidRDefault="00E66CBC" w:rsidP="00E66CBC">
      <w:pPr>
        <w:numPr>
          <w:ilvl w:val="0"/>
          <w:numId w:val="1"/>
        </w:numPr>
        <w:shd w:val="clear" w:color="auto" w:fill="EAF0F7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E66CBC">
        <w:rPr>
          <w:rFonts w:ascii="Open Sans" w:eastAsia="Times New Roman" w:hAnsi="Open Sans" w:cs="Open Sans"/>
          <w:color w:val="212529"/>
          <w:sz w:val="24"/>
          <w:szCs w:val="24"/>
        </w:rPr>
        <w:t>other appropriate school personnel,</w:t>
      </w:r>
    </w:p>
    <w:p w:rsidR="00E66CBC" w:rsidRPr="00E66CBC" w:rsidRDefault="00E66CBC" w:rsidP="00E66CBC">
      <w:pPr>
        <w:numPr>
          <w:ilvl w:val="0"/>
          <w:numId w:val="1"/>
        </w:numPr>
        <w:shd w:val="clear" w:color="auto" w:fill="EAF0F7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E66CBC">
        <w:rPr>
          <w:rFonts w:ascii="Open Sans" w:eastAsia="Times New Roman" w:hAnsi="Open Sans" w:cs="Open Sans"/>
          <w:color w:val="212529"/>
          <w:sz w:val="24"/>
          <w:szCs w:val="24"/>
        </w:rPr>
        <w:t>community partners, and</w:t>
      </w:r>
    </w:p>
    <w:p w:rsidR="00E66CBC" w:rsidRPr="00E66CBC" w:rsidRDefault="00E66CBC" w:rsidP="00E66CBC">
      <w:pPr>
        <w:numPr>
          <w:ilvl w:val="0"/>
          <w:numId w:val="1"/>
        </w:numPr>
        <w:shd w:val="clear" w:color="auto" w:fill="EAF0F7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E66CBC">
        <w:rPr>
          <w:rFonts w:ascii="Open Sans" w:eastAsia="Times New Roman" w:hAnsi="Open Sans" w:cs="Open Sans"/>
          <w:color w:val="212529"/>
          <w:sz w:val="24"/>
          <w:szCs w:val="24"/>
        </w:rPr>
        <w:t>parents of students.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  <w:t>List here: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</w:p>
    <w:p w:rsidR="00E66CBC" w:rsidRPr="00EA4C1B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  <w:r w:rsidRPr="00EA4C1B"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  <w:t>STAKEHOLDER INVOLVEMENT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  <w:r>
        <w:rPr>
          <w:rFonts w:ascii="Open Sans" w:hAnsi="Open Sans" w:cs="Open Sans"/>
          <w:color w:val="212529"/>
          <w:shd w:val="clear" w:color="auto" w:fill="EAF0F7"/>
        </w:rPr>
        <w:t>Describe how the school actively and consistently involves all planning team members and other stakeholders in the </w:t>
      </w:r>
      <w:r>
        <w:rPr>
          <w:rFonts w:ascii="Open Sans" w:hAnsi="Open Sans" w:cs="Open Sans"/>
          <w:color w:val="212529"/>
          <w:u w:val="single"/>
          <w:shd w:val="clear" w:color="auto" w:fill="EAF0F7"/>
        </w:rPr>
        <w:t>(1) development, (2) implementation, and (3) revision of the school plan throughout the year</w:t>
      </w:r>
      <w:r>
        <w:rPr>
          <w:rFonts w:ascii="Open Sans" w:hAnsi="Open Sans" w:cs="Open Sans"/>
          <w:color w:val="212529"/>
          <w:shd w:val="clear" w:color="auto" w:fill="EAF0F7"/>
        </w:rPr>
        <w:t>. Include in the response how stakeholder involvement in the planning process is</w:t>
      </w:r>
      <w:r>
        <w:rPr>
          <w:rFonts w:ascii="Open Sans" w:hAnsi="Open Sans" w:cs="Open Sans"/>
          <w:color w:val="212529"/>
          <w:u w:val="single"/>
          <w:shd w:val="clear" w:color="auto" w:fill="EAF0F7"/>
        </w:rPr>
        <w:t> ongoing throughout the year</w:t>
      </w:r>
      <w:r>
        <w:rPr>
          <w:rFonts w:ascii="Open Sans" w:hAnsi="Open Sans" w:cs="Open Sans"/>
          <w:color w:val="212529"/>
          <w:shd w:val="clear" w:color="auto" w:fill="EAF0F7"/>
        </w:rPr>
        <w:t> and not a one-time event/process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  <w:t>Answer</w:t>
      </w:r>
      <w:r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  <w:t>: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60"/>
          <w:szCs w:val="60"/>
          <w:u w:val="single"/>
        </w:rPr>
      </w:pPr>
      <w:r w:rsidRPr="001B63DF">
        <w:rPr>
          <w:rFonts w:ascii="Arial" w:hAnsi="Arial" w:cs="Arial"/>
          <w:b/>
          <w:bCs/>
          <w:color w:val="FFC000" w:themeColor="accent4"/>
          <w:sz w:val="60"/>
          <w:szCs w:val="60"/>
          <w:u w:val="single"/>
        </w:rPr>
        <w:t>REFLECTION ON PRIOR YEAR PLAN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You do not need to add anything to any of there areas, but please make sure you are familiar with what the district wrote.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60"/>
          <w:szCs w:val="60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60"/>
          <w:szCs w:val="60"/>
          <w:u w:val="single"/>
        </w:rPr>
        <w:lastRenderedPageBreak/>
        <w:t>TAB 3: ANALYZE NEEDS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 xml:space="preserve">Need 1: 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Need Title:</w:t>
      </w: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</w:p>
    <w:p w:rsidR="00E66CBC" w:rsidRPr="00236F8B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6F8B">
        <w:rPr>
          <w:rFonts w:ascii="Arial" w:hAnsi="Arial" w:cs="Arial"/>
          <w:color w:val="000000" w:themeColor="text1"/>
          <w:sz w:val="24"/>
          <w:szCs w:val="24"/>
        </w:rPr>
        <w:t>Student Achievement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Areas: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For each of the areas below, if your school is doing something specific, please write a short narrative to explain.  Remember, if this is tied to Title I, APR or TSI money, you need to make sure it is justified.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ELA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Math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College and Career Readiness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Section 504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RTI2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EL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Alternative Learning Environments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Educational Technology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Family/Community Engagement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APR and Students with Disabilities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TSI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 xml:space="preserve">Root Cause Analysis: 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If you added anything above, you will want to support it in this area with data and trends.</w:t>
      </w:r>
    </w:p>
    <w:p w:rsid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432055" w:rsidRDefault="00432055" w:rsidP="00E66CBC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</w:p>
    <w:p w:rsidR="00E66CBC" w:rsidRPr="00432055" w:rsidRDefault="00432055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noProof/>
          <w:color w:val="70AD47" w:themeColor="accent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-635000</wp:posOffset>
                </wp:positionV>
                <wp:extent cx="7759700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EDEA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pt,-50pt" to="540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E66CBC"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 xml:space="preserve">Need 2: 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Need Title:</w:t>
      </w: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</w:p>
    <w:p w:rsidR="00E66CBC" w:rsidRPr="00EA4C1B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36F8B">
        <w:rPr>
          <w:rFonts w:ascii="Arial" w:hAnsi="Arial" w:cs="Arial"/>
          <w:color w:val="000000" w:themeColor="text1"/>
          <w:sz w:val="24"/>
          <w:szCs w:val="24"/>
        </w:rPr>
        <w:t>Student Supports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Areas: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For each of the areas below, if your school is doing something specific, please write a short narrative to explain.  Remember, if this is tied to Title I, APR or TSI money, you need to make sure it is justified.</w:t>
      </w:r>
    </w:p>
    <w:p w:rsidR="00432055" w:rsidRDefault="00432055" w:rsidP="00E66C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sz w:val="24"/>
          <w:szCs w:val="24"/>
          <w:u w:val="single"/>
        </w:rPr>
        <w:t>SEL</w:t>
      </w:r>
    </w:p>
    <w:p w:rsidR="00432055" w:rsidRDefault="00432055" w:rsidP="00E66C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Mental Health</w:t>
      </w:r>
    </w:p>
    <w:p w:rsidR="00432055" w:rsidRPr="00432055" w:rsidRDefault="00432055" w:rsidP="00E66C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MTSS</w:t>
      </w:r>
    </w:p>
    <w:p w:rsidR="00E66CBC" w:rsidRPr="00432055" w:rsidRDefault="00E66CBC" w:rsidP="00E66CBC">
      <w:pPr>
        <w:spacing w:after="100" w:afterAutospacing="1" w:line="240" w:lineRule="auto"/>
        <w:rPr>
          <w:rFonts w:ascii="Arial" w:hAnsi="Arial" w:cs="Arial"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 xml:space="preserve">Root Cause Analysis: </w:t>
      </w:r>
    </w:p>
    <w:p w:rsidR="00E66CBC" w:rsidRPr="00E66CBC" w:rsidRDefault="00E66CBC" w:rsidP="00E66CBC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If you added anything above, you will want to support it in this area with data and trends</w:t>
      </w:r>
    </w:p>
    <w:p w:rsid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color w:val="FFC000" w:themeColor="accent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21F4" wp14:editId="231648FC">
                <wp:simplePos x="0" y="0"/>
                <wp:positionH relativeFrom="column">
                  <wp:posOffset>-895350</wp:posOffset>
                </wp:positionH>
                <wp:positionV relativeFrom="paragraph">
                  <wp:posOffset>99695</wp:posOffset>
                </wp:positionV>
                <wp:extent cx="7759700" cy="0"/>
                <wp:effectExtent l="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DBB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7.85pt" to="54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:rsidR="00432055" w:rsidRP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 xml:space="preserve">Need 3: </w:t>
      </w:r>
    </w:p>
    <w:p w:rsidR="00432055" w:rsidRP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Need Title:</w:t>
      </w: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</w:t>
      </w:r>
    </w:p>
    <w:p w:rsidR="00432055" w:rsidRPr="00236F8B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6F8B">
        <w:rPr>
          <w:rFonts w:ascii="Arial" w:hAnsi="Arial" w:cs="Arial"/>
          <w:color w:val="000000" w:themeColor="text1"/>
          <w:sz w:val="24"/>
          <w:szCs w:val="24"/>
        </w:rPr>
        <w:t>Employee Capacity</w:t>
      </w:r>
    </w:p>
    <w:p w:rsidR="00432055" w:rsidRP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Areas:</w:t>
      </w:r>
    </w:p>
    <w:p w:rsidR="00432055" w:rsidRP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>For each of the areas below, if your school is doing something specific, please write a short narrative to explain.  Remember, if this is tied to Title I, APR or TSI money, you need to make sure it is justified.</w:t>
      </w:r>
    </w:p>
    <w:p w:rsid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Recruitment </w:t>
      </w:r>
    </w:p>
    <w:p w:rsid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Retention</w:t>
      </w:r>
    </w:p>
    <w:p w:rsid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Learning – Certified</w:t>
      </w:r>
    </w:p>
    <w:p w:rsidR="00432055" w:rsidRP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Professional Learning - Classified</w:t>
      </w:r>
    </w:p>
    <w:p w:rsid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FFC000" w:themeColor="accent4"/>
          <w:sz w:val="24"/>
          <w:szCs w:val="24"/>
          <w:u w:val="single"/>
        </w:rPr>
      </w:pPr>
    </w:p>
    <w:p w:rsidR="00432055" w:rsidRPr="00432055" w:rsidRDefault="00432055" w:rsidP="00432055">
      <w:pPr>
        <w:spacing w:after="100" w:afterAutospacing="1" w:line="240" w:lineRule="auto"/>
        <w:rPr>
          <w:rFonts w:ascii="Arial" w:hAnsi="Arial" w:cs="Arial"/>
          <w:color w:val="70AD47" w:themeColor="accent6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70AD47" w:themeColor="accent6"/>
          <w:sz w:val="24"/>
          <w:szCs w:val="24"/>
          <w:u w:val="single"/>
        </w:rPr>
        <w:t xml:space="preserve">Root Cause Analysis: </w:t>
      </w:r>
    </w:p>
    <w:p w:rsidR="00432055" w:rsidRPr="00E66CBC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If you added anything above, you will want to support it in this area with data and trends</w:t>
      </w:r>
    </w:p>
    <w:p w:rsidR="00103580" w:rsidRDefault="006C7BDF" w:rsidP="00E66CBC"/>
    <w:p w:rsidR="000D08DF" w:rsidRPr="000D08DF" w:rsidRDefault="000D08DF" w:rsidP="00E66CBC">
      <w:pPr>
        <w:rPr>
          <w:rFonts w:ascii="Arial" w:hAnsi="Arial" w:cs="Arial"/>
          <w:b/>
          <w:bCs/>
          <w:color w:val="7030A0"/>
          <w:sz w:val="60"/>
          <w:szCs w:val="60"/>
          <w:u w:val="single"/>
        </w:rPr>
      </w:pPr>
      <w:r w:rsidRPr="000D08DF">
        <w:rPr>
          <w:rFonts w:ascii="Arial" w:hAnsi="Arial" w:cs="Arial"/>
          <w:b/>
          <w:bCs/>
          <w:color w:val="7030A0"/>
          <w:sz w:val="60"/>
          <w:szCs w:val="60"/>
          <w:u w:val="single"/>
        </w:rPr>
        <w:t>TAB 4: REFLECT TO PLAN</w:t>
      </w:r>
    </w:p>
    <w:p w:rsidR="000D08DF" w:rsidRDefault="000D08DF" w:rsidP="00E66CBC"/>
    <w:p w:rsidR="000D08DF" w:rsidRDefault="000D08DF" w:rsidP="00E66CBC">
      <w:pPr>
        <w:rPr>
          <w:color w:val="7030A0"/>
          <w:sz w:val="28"/>
          <w:szCs w:val="28"/>
        </w:rPr>
      </w:pPr>
      <w:r w:rsidRPr="000D08DF">
        <w:rPr>
          <w:color w:val="7030A0"/>
          <w:sz w:val="28"/>
          <w:szCs w:val="28"/>
        </w:rPr>
        <w:t>Disciplin</w:t>
      </w:r>
      <w:r>
        <w:rPr>
          <w:color w:val="7030A0"/>
          <w:sz w:val="28"/>
          <w:szCs w:val="28"/>
        </w:rPr>
        <w:t>ary Practice:</w:t>
      </w:r>
    </w:p>
    <w:p w:rsidR="000D08DF" w:rsidRPr="000D08DF" w:rsidRDefault="000D08DF" w:rsidP="00E66CBC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E66CBC">
      <w:r>
        <w:t>What are your next steps:</w:t>
      </w:r>
    </w:p>
    <w:p w:rsidR="000D08DF" w:rsidRDefault="000D08DF" w:rsidP="00E66CBC"/>
    <w:p w:rsidR="000D08DF" w:rsidRPr="000D08DF" w:rsidRDefault="000D08DF" w:rsidP="000D08DF">
      <w:r>
        <w:rPr>
          <w:rFonts w:ascii="Arial" w:hAnsi="Arial" w:cs="Arial"/>
          <w:bCs/>
          <w:color w:val="7030A0"/>
          <w:sz w:val="28"/>
          <w:szCs w:val="28"/>
        </w:rPr>
        <w:t xml:space="preserve">Safe, Supportive, and </w:t>
      </w:r>
      <w:r w:rsidR="006C7BDF">
        <w:rPr>
          <w:rFonts w:ascii="Arial" w:hAnsi="Arial" w:cs="Arial"/>
          <w:bCs/>
          <w:color w:val="7030A0"/>
          <w:sz w:val="28"/>
          <w:szCs w:val="28"/>
        </w:rPr>
        <w:t>Healthily</w:t>
      </w:r>
      <w:bookmarkStart w:id="0" w:name="_GoBack"/>
      <w:bookmarkEnd w:id="0"/>
      <w:r>
        <w:rPr>
          <w:rFonts w:ascii="Arial" w:hAnsi="Arial" w:cs="Arial"/>
          <w:bCs/>
          <w:color w:val="7030A0"/>
          <w:sz w:val="28"/>
          <w:szCs w:val="28"/>
        </w:rPr>
        <w:t xml:space="preserve"> Environments</w:t>
      </w:r>
      <w:r w:rsidRPr="000D08DF">
        <w:rPr>
          <w:rFonts w:ascii="Arial" w:hAnsi="Arial" w:cs="Arial"/>
          <w:bCs/>
          <w:color w:val="7030A0"/>
          <w:sz w:val="28"/>
          <w:szCs w:val="28"/>
        </w:rPr>
        <w:t>:</w:t>
      </w:r>
      <w:r w:rsidRPr="000D08DF">
        <w:rPr>
          <w:rFonts w:ascii="Arial" w:hAnsi="Arial" w:cs="Arial"/>
          <w:bCs/>
          <w:color w:val="7030A0"/>
          <w:sz w:val="40"/>
          <w:szCs w:val="40"/>
        </w:rPr>
        <w:t xml:space="preserve"> 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>
      <w:pPr>
        <w:rPr>
          <w:rFonts w:ascii="Arial" w:hAnsi="Arial" w:cs="Arial"/>
          <w:bCs/>
          <w:color w:val="7030A0"/>
          <w:sz w:val="28"/>
          <w:szCs w:val="28"/>
        </w:rPr>
      </w:pPr>
    </w:p>
    <w:p w:rsidR="000D08DF" w:rsidRPr="000D08DF" w:rsidRDefault="000D08DF" w:rsidP="000D08DF">
      <w:r w:rsidRPr="000D08DF">
        <w:rPr>
          <w:rFonts w:ascii="Arial" w:hAnsi="Arial" w:cs="Arial"/>
          <w:bCs/>
          <w:color w:val="7030A0"/>
          <w:sz w:val="28"/>
          <w:szCs w:val="28"/>
        </w:rPr>
        <w:t>Integration and Effective Use of Technology in the Classroom:</w:t>
      </w:r>
      <w:r w:rsidRPr="000D08DF">
        <w:rPr>
          <w:rFonts w:ascii="Arial" w:hAnsi="Arial" w:cs="Arial"/>
          <w:bCs/>
          <w:color w:val="7030A0"/>
          <w:sz w:val="40"/>
          <w:szCs w:val="40"/>
        </w:rPr>
        <w:t xml:space="preserve"> 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>
      <w:pPr>
        <w:rPr>
          <w:color w:val="7030A0"/>
          <w:sz w:val="28"/>
          <w:szCs w:val="28"/>
        </w:rPr>
      </w:pPr>
    </w:p>
    <w:p w:rsidR="000D08DF" w:rsidRDefault="000D08DF" w:rsidP="000D08D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Parent and Family Engagement</w:t>
      </w:r>
      <w:r>
        <w:rPr>
          <w:color w:val="7030A0"/>
          <w:sz w:val="28"/>
          <w:szCs w:val="28"/>
        </w:rPr>
        <w:t>: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>
      <w:pPr>
        <w:rPr>
          <w:color w:val="7030A0"/>
          <w:sz w:val="28"/>
          <w:szCs w:val="28"/>
        </w:rPr>
      </w:pPr>
    </w:p>
    <w:p w:rsidR="000D08DF" w:rsidRDefault="000D08DF" w:rsidP="000D08D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Professional Learning for Educators</w:t>
      </w:r>
      <w:r>
        <w:rPr>
          <w:color w:val="7030A0"/>
          <w:sz w:val="28"/>
          <w:szCs w:val="28"/>
        </w:rPr>
        <w:t>: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>
      <w:pPr>
        <w:rPr>
          <w:color w:val="7030A0"/>
          <w:sz w:val="28"/>
          <w:szCs w:val="28"/>
        </w:rPr>
      </w:pPr>
    </w:p>
    <w:p w:rsidR="000D08DF" w:rsidRDefault="000D08DF" w:rsidP="000D08D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Educator Placement</w:t>
      </w:r>
      <w:r>
        <w:rPr>
          <w:color w:val="7030A0"/>
          <w:sz w:val="28"/>
          <w:szCs w:val="28"/>
        </w:rPr>
        <w:t>: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>
      <w:pPr>
        <w:rPr>
          <w:color w:val="7030A0"/>
          <w:sz w:val="28"/>
          <w:szCs w:val="28"/>
        </w:rPr>
      </w:pPr>
    </w:p>
    <w:p w:rsidR="000D08DF" w:rsidRPr="000D08DF" w:rsidRDefault="000D08DF" w:rsidP="000D08DF">
      <w:pPr>
        <w:rPr>
          <w:b/>
          <w:color w:val="7030A0"/>
          <w:sz w:val="28"/>
          <w:szCs w:val="28"/>
          <w:u w:val="single"/>
        </w:rPr>
      </w:pPr>
      <w:r w:rsidRPr="000D08DF">
        <w:rPr>
          <w:b/>
          <w:color w:val="7030A0"/>
          <w:sz w:val="28"/>
          <w:szCs w:val="28"/>
          <w:u w:val="single"/>
        </w:rPr>
        <w:t>TITLE I ONLY:</w:t>
      </w:r>
    </w:p>
    <w:p w:rsidR="000D08DF" w:rsidRDefault="000D08DF" w:rsidP="000D08D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Opportunities for All Students</w:t>
      </w:r>
      <w:r>
        <w:rPr>
          <w:color w:val="7030A0"/>
          <w:sz w:val="28"/>
          <w:szCs w:val="28"/>
        </w:rPr>
        <w:t>: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>
      <w:pPr>
        <w:rPr>
          <w:color w:val="7030A0"/>
          <w:sz w:val="28"/>
          <w:szCs w:val="28"/>
        </w:rPr>
      </w:pPr>
    </w:p>
    <w:p w:rsidR="000D08DF" w:rsidRDefault="000D08DF" w:rsidP="000D08D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Strengthening Academics</w:t>
      </w:r>
      <w:r>
        <w:rPr>
          <w:color w:val="7030A0"/>
          <w:sz w:val="28"/>
          <w:szCs w:val="28"/>
        </w:rPr>
        <w:t>: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E66CBC"/>
    <w:p w:rsidR="000D08DF" w:rsidRDefault="000D08DF" w:rsidP="000D08D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Quality Learning</w:t>
      </w:r>
      <w:r>
        <w:rPr>
          <w:color w:val="7030A0"/>
          <w:sz w:val="28"/>
          <w:szCs w:val="28"/>
        </w:rPr>
        <w:t>: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>
      <w:pPr>
        <w:rPr>
          <w:color w:val="7030A0"/>
          <w:sz w:val="28"/>
          <w:szCs w:val="28"/>
        </w:rPr>
      </w:pPr>
    </w:p>
    <w:p w:rsidR="000D08DF" w:rsidRDefault="000D08DF" w:rsidP="000D08D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Well-Rounded Education</w:t>
      </w:r>
      <w:r>
        <w:rPr>
          <w:color w:val="7030A0"/>
          <w:sz w:val="28"/>
          <w:szCs w:val="28"/>
        </w:rPr>
        <w:t>: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/>
    <w:p w:rsidR="000D08DF" w:rsidRDefault="000D08DF" w:rsidP="000D08D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At-Risk Students</w:t>
      </w:r>
      <w:r>
        <w:rPr>
          <w:color w:val="7030A0"/>
          <w:sz w:val="28"/>
          <w:szCs w:val="28"/>
        </w:rPr>
        <w:t>:</w:t>
      </w:r>
    </w:p>
    <w:p w:rsidR="000D08DF" w:rsidRPr="000D08DF" w:rsidRDefault="000D08DF" w:rsidP="000D08DF">
      <w:pPr>
        <w:rPr>
          <w:color w:val="7030A0"/>
          <w:sz w:val="28"/>
          <w:szCs w:val="28"/>
        </w:rPr>
      </w:pPr>
      <w:r>
        <w:t xml:space="preserve">How are you supporting it in your </w:t>
      </w:r>
      <w:proofErr w:type="gramStart"/>
      <w:r>
        <w:t>building:</w:t>
      </w:r>
      <w:proofErr w:type="gramEnd"/>
    </w:p>
    <w:p w:rsidR="000D08DF" w:rsidRDefault="000D08DF" w:rsidP="000D08DF">
      <w:r>
        <w:t>What are your next steps:</w:t>
      </w:r>
    </w:p>
    <w:p w:rsidR="000D08DF" w:rsidRDefault="000D08DF" w:rsidP="000D08DF"/>
    <w:p w:rsidR="000D08DF" w:rsidRDefault="000D08DF" w:rsidP="000D08DF"/>
    <w:p w:rsidR="000D08DF" w:rsidRDefault="000D08DF" w:rsidP="000D08DF"/>
    <w:p w:rsidR="00432055" w:rsidRDefault="00432055" w:rsidP="00E66CBC"/>
    <w:p w:rsidR="00432055" w:rsidRDefault="00432055" w:rsidP="00E66CBC">
      <w:pPr>
        <w:rPr>
          <w:rFonts w:ascii="Arial" w:hAnsi="Arial" w:cs="Arial"/>
          <w:b/>
          <w:bCs/>
          <w:color w:val="FF0000"/>
          <w:sz w:val="60"/>
          <w:szCs w:val="60"/>
        </w:rPr>
      </w:pPr>
      <w:r w:rsidRPr="00432055">
        <w:rPr>
          <w:rFonts w:ascii="Arial" w:hAnsi="Arial" w:cs="Arial"/>
          <w:b/>
          <w:bCs/>
          <w:color w:val="FF0000"/>
          <w:sz w:val="60"/>
          <w:szCs w:val="60"/>
        </w:rPr>
        <w:t>TAB 6 – Develop Plan</w:t>
      </w:r>
    </w:p>
    <w:p w:rsid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For each of the areas below, if your school is doing something specific, please write a short narrative to explain.  Remember, if this is tied to Title I, APR or TSI money, you need to make sure it is justified.</w:t>
      </w:r>
    </w:p>
    <w:p w:rsidR="00C52815" w:rsidRPr="00432055" w:rsidRDefault="00C52815" w:rsidP="00432055">
      <w:pPr>
        <w:spacing w:after="100" w:afterAutospacing="1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**If you are not using funding or these areas, it is okay to leave it blank.  However, a person must be entered for every action step.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5281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G1 Improve Student Achievement</w:t>
      </w: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5281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 1.1 TITLE: Content and Subgroup Supports</w:t>
      </w:r>
    </w:p>
    <w:p w:rsidR="00432055" w:rsidRPr="005940AB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Action Step 1</w:t>
      </w:r>
    </w:p>
    <w:p w:rsid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hd w:val="clear" w:color="auto" w:fill="FFFFFF"/>
        </w:rPr>
      </w:pPr>
      <w:proofErr w:type="spellStart"/>
      <w:proofErr w:type="gramStart"/>
      <w:r w:rsidRPr="00432055">
        <w:rPr>
          <w:rFonts w:ascii="Arial" w:hAnsi="Arial" w:cs="Arial"/>
          <w:b/>
          <w:bCs/>
          <w:color w:val="FF0000"/>
          <w:shd w:val="clear" w:color="auto" w:fill="FFFFFF"/>
        </w:rPr>
        <w:t>Title: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ELA</w:t>
      </w:r>
      <w:proofErr w:type="spellEnd"/>
      <w:proofErr w:type="gramEnd"/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Action Step 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2</w:t>
      </w:r>
    </w:p>
    <w:p w:rsid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432055">
        <w:rPr>
          <w:rFonts w:ascii="Arial" w:hAnsi="Arial" w:cs="Arial"/>
          <w:b/>
          <w:bCs/>
          <w:color w:val="FF0000"/>
          <w:shd w:val="clear" w:color="auto" w:fill="FFFFFF"/>
        </w:rPr>
        <w:t>Title:</w:t>
      </w:r>
      <w:r w:rsidR="00C52815">
        <w:rPr>
          <w:rFonts w:ascii="Arial" w:hAnsi="Arial" w:cs="Arial"/>
          <w:b/>
          <w:bCs/>
          <w:color w:val="000000" w:themeColor="text1"/>
          <w:u w:val="single"/>
        </w:rPr>
        <w:t>Math</w:t>
      </w:r>
      <w:proofErr w:type="spellEnd"/>
      <w:proofErr w:type="gramEnd"/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Action Step 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3</w:t>
      </w:r>
    </w:p>
    <w:p w:rsid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432055">
        <w:rPr>
          <w:rFonts w:ascii="Arial" w:hAnsi="Arial" w:cs="Arial"/>
          <w:b/>
          <w:bCs/>
          <w:color w:val="FF0000"/>
          <w:shd w:val="clear" w:color="auto" w:fill="FFFFFF"/>
        </w:rPr>
        <w:t>Title:</w:t>
      </w:r>
      <w:r w:rsidR="00C52815">
        <w:rPr>
          <w:rFonts w:ascii="Arial" w:hAnsi="Arial" w:cs="Arial"/>
          <w:b/>
          <w:bCs/>
          <w:color w:val="000000" w:themeColor="text1"/>
          <w:u w:val="single"/>
        </w:rPr>
        <w:t>College</w:t>
      </w:r>
      <w:proofErr w:type="spellEnd"/>
      <w:proofErr w:type="gramEnd"/>
      <w:r w:rsidR="00C52815">
        <w:rPr>
          <w:rFonts w:ascii="Arial" w:hAnsi="Arial" w:cs="Arial"/>
          <w:b/>
          <w:bCs/>
          <w:color w:val="000000" w:themeColor="text1"/>
          <w:u w:val="single"/>
        </w:rPr>
        <w:t xml:space="preserve"> and Career Readiness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Action Step 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4</w:t>
      </w:r>
    </w:p>
    <w:p w:rsid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432055">
        <w:rPr>
          <w:rFonts w:ascii="Arial" w:hAnsi="Arial" w:cs="Arial"/>
          <w:b/>
          <w:bCs/>
          <w:color w:val="FF0000"/>
          <w:shd w:val="clear" w:color="auto" w:fill="FFFFFF"/>
        </w:rPr>
        <w:t>Title:</w:t>
      </w:r>
      <w:r w:rsidR="00C52815">
        <w:rPr>
          <w:rFonts w:ascii="Arial" w:hAnsi="Arial" w:cs="Arial"/>
          <w:b/>
          <w:bCs/>
          <w:color w:val="000000" w:themeColor="text1"/>
          <w:u w:val="single"/>
        </w:rPr>
        <w:t>Section</w:t>
      </w:r>
      <w:proofErr w:type="spellEnd"/>
      <w:proofErr w:type="gramEnd"/>
      <w:r w:rsidR="00C52815">
        <w:rPr>
          <w:rFonts w:ascii="Arial" w:hAnsi="Arial" w:cs="Arial"/>
          <w:b/>
          <w:bCs/>
          <w:color w:val="000000" w:themeColor="text1"/>
          <w:u w:val="single"/>
        </w:rPr>
        <w:t xml:space="preserve"> 504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Action Step 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5</w:t>
      </w:r>
    </w:p>
    <w:p w:rsid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gramStart"/>
      <w:r w:rsidRPr="00432055">
        <w:rPr>
          <w:rFonts w:ascii="Arial" w:hAnsi="Arial" w:cs="Arial"/>
          <w:b/>
          <w:bCs/>
          <w:color w:val="FF0000"/>
          <w:shd w:val="clear" w:color="auto" w:fill="FFFFFF"/>
        </w:rPr>
        <w:t>Title:</w:t>
      </w:r>
      <w:r w:rsidR="00C52815">
        <w:rPr>
          <w:rFonts w:ascii="Arial" w:hAnsi="Arial" w:cs="Arial"/>
          <w:b/>
          <w:bCs/>
          <w:color w:val="000000" w:themeColor="text1"/>
          <w:u w:val="single"/>
        </w:rPr>
        <w:t>RTI</w:t>
      </w:r>
      <w:proofErr w:type="gramEnd"/>
      <w:r w:rsidR="00C52815">
        <w:rPr>
          <w:rFonts w:ascii="Arial" w:hAnsi="Arial" w:cs="Arial"/>
          <w:b/>
          <w:bCs/>
          <w:color w:val="000000" w:themeColor="text1"/>
          <w:u w:val="single"/>
        </w:rPr>
        <w:t>2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Action Step 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6</w:t>
      </w:r>
    </w:p>
    <w:p w:rsid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432055">
        <w:rPr>
          <w:rFonts w:ascii="Arial" w:hAnsi="Arial" w:cs="Arial"/>
          <w:b/>
          <w:bCs/>
          <w:color w:val="FF0000"/>
          <w:shd w:val="clear" w:color="auto" w:fill="FFFFFF"/>
        </w:rPr>
        <w:t>Title:</w:t>
      </w:r>
      <w:r w:rsidR="00C52815">
        <w:rPr>
          <w:rFonts w:ascii="Arial" w:hAnsi="Arial" w:cs="Arial"/>
          <w:b/>
          <w:bCs/>
          <w:color w:val="000000" w:themeColor="text1"/>
          <w:u w:val="single"/>
        </w:rPr>
        <w:t>EL</w:t>
      </w:r>
      <w:proofErr w:type="spellEnd"/>
      <w:proofErr w:type="gramEnd"/>
      <w:r w:rsidR="00C52815">
        <w:rPr>
          <w:rFonts w:ascii="Arial" w:hAnsi="Arial" w:cs="Arial"/>
          <w:b/>
          <w:bCs/>
          <w:color w:val="000000" w:themeColor="text1"/>
          <w:u w:val="single"/>
        </w:rPr>
        <w:t>/Immigrant Student Supports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Action Step 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7</w:t>
      </w:r>
    </w:p>
    <w:p w:rsid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432055">
        <w:rPr>
          <w:rFonts w:ascii="Arial" w:hAnsi="Arial" w:cs="Arial"/>
          <w:b/>
          <w:bCs/>
          <w:color w:val="FF0000"/>
          <w:shd w:val="clear" w:color="auto" w:fill="FFFFFF"/>
        </w:rPr>
        <w:t>Title:</w:t>
      </w:r>
      <w:r w:rsidR="00C52815" w:rsidRPr="00C5281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C52815">
        <w:rPr>
          <w:rFonts w:ascii="Arial" w:hAnsi="Arial" w:cs="Arial"/>
          <w:b/>
          <w:bCs/>
          <w:color w:val="000000" w:themeColor="text1"/>
          <w:u w:val="single"/>
        </w:rPr>
        <w:t>Educational Technology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Action Step 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8</w:t>
      </w:r>
    </w:p>
    <w:p w:rsidR="00C52815" w:rsidRPr="00C52815" w:rsidRDefault="00432055" w:rsidP="00C52815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</w:pPr>
      <w:r w:rsidRPr="00432055">
        <w:rPr>
          <w:rFonts w:ascii="Arial" w:hAnsi="Arial" w:cs="Arial"/>
          <w:b/>
          <w:bCs/>
          <w:color w:val="FF0000"/>
          <w:shd w:val="clear" w:color="auto" w:fill="FFFFFF"/>
        </w:rPr>
        <w:t>Title:</w:t>
      </w:r>
      <w:r w:rsidR="00C52815" w:rsidRPr="00C52815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r w:rsidR="00C52815" w:rsidRPr="00C52815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Family/Community Engagement</w:t>
      </w:r>
    </w:p>
    <w:p w:rsidR="00432055" w:rsidRPr="00432055" w:rsidRDefault="00432055" w:rsidP="004320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432055" w:rsidRDefault="00432055" w:rsidP="00432055">
      <w:pPr>
        <w:spacing w:after="100" w:afterAutospacing="1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5281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 1.2 TITLE: SPED/APR</w:t>
      </w: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Action Step 1: </w:t>
      </w:r>
    </w:p>
    <w:p w:rsidR="00C52815" w:rsidRPr="0076773E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F8F00" w:themeColor="accent4" w:themeShade="BF"/>
          <w:u w:val="single"/>
        </w:rPr>
      </w:pP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hyperlink r:id="rId5" w:tgtFrame="_blank" w:history="1">
        <w:r>
          <w:rPr>
            <w:rStyle w:val="Hyperlink"/>
            <w:rFonts w:ascii="Open Sans" w:hAnsi="Open Sans" w:cs="Open Sans"/>
            <w:color w:val="2660A4"/>
          </w:rPr>
          <w:t>INDICATOR 1 Graduation and Dropout Rate PLAN for 2022 - 2023</w:t>
        </w:r>
      </w:hyperlink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hyperlink r:id="rId6" w:tgtFrame="_blank" w:history="1">
        <w:r>
          <w:rPr>
            <w:rStyle w:val="Hyperlink"/>
            <w:rFonts w:ascii="Open Sans" w:hAnsi="Open Sans" w:cs="Open Sans"/>
            <w:color w:val="2660A4"/>
            <w:shd w:val="clear" w:color="auto" w:fill="FFFFFF"/>
          </w:rPr>
          <w:t>INDICATOR 3 Statewide Assessment PLAN for 2022 - 2023</w:t>
        </w:r>
      </w:hyperlink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hyperlink r:id="rId7" w:tgtFrame="_blank" w:history="1">
        <w:r>
          <w:rPr>
            <w:rStyle w:val="Hyperlink"/>
            <w:rFonts w:ascii="Open Sans" w:hAnsi="Open Sans" w:cs="Open Sans"/>
            <w:color w:val="2660A4"/>
          </w:rPr>
          <w:t>INDICATOR 5 LRE (ages 5K-21) PLAN for 2022 - 2023</w:t>
        </w:r>
      </w:hyperlink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hyperlink r:id="rId8" w:tgtFrame="_blank" w:history="1">
        <w:r>
          <w:rPr>
            <w:rStyle w:val="Hyperlink"/>
            <w:rFonts w:ascii="Open Sans" w:hAnsi="Open Sans" w:cs="Open Sans"/>
            <w:color w:val="2660A4"/>
          </w:rPr>
          <w:t>INDICATOR 6 LRE (ages 3-5 Not in K) PLAN for 2022 - 2023</w:t>
        </w:r>
      </w:hyperlink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hyperlink r:id="rId9" w:tgtFrame="_blank" w:history="1">
        <w:r>
          <w:rPr>
            <w:rStyle w:val="Hyperlink"/>
            <w:rFonts w:ascii="Open Sans" w:hAnsi="Open Sans" w:cs="Open Sans"/>
            <w:color w:val="2660A4"/>
          </w:rPr>
          <w:t>INDICATOR 7 Early Childhood Outcomes PLAN for 2022 - 2023</w:t>
        </w:r>
      </w:hyperlink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hyperlink r:id="rId10" w:tgtFrame="_blank" w:history="1">
        <w:r>
          <w:rPr>
            <w:rStyle w:val="Hyperlink"/>
            <w:rFonts w:ascii="Open Sans" w:hAnsi="Open Sans" w:cs="Open Sans"/>
            <w:color w:val="2660A4"/>
          </w:rPr>
          <w:t>INDICATOR 11 Child Find PLAN for 2022 - 2023</w:t>
        </w:r>
      </w:hyperlink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2529"/>
        </w:rPr>
      </w:pPr>
      <w:hyperlink r:id="rId11" w:tgtFrame="_blank" w:history="1">
        <w:r>
          <w:rPr>
            <w:rStyle w:val="Hyperlink"/>
            <w:rFonts w:ascii="Open Sans" w:hAnsi="Open Sans" w:cs="Open Sans"/>
            <w:color w:val="2660A4"/>
          </w:rPr>
          <w:t>INDICATOR 12 Part C to Part B Transition PLAN for 2022 - 2023</w:t>
        </w:r>
      </w:hyperlink>
    </w:p>
    <w:p w:rsidR="00432055" w:rsidRDefault="00C52815" w:rsidP="00C52815">
      <w:pPr>
        <w:rPr>
          <w:rStyle w:val="Hyperlink"/>
          <w:rFonts w:ascii="Open Sans" w:hAnsi="Open Sans" w:cs="Open Sans"/>
          <w:color w:val="2660A4"/>
        </w:rPr>
      </w:pPr>
      <w:hyperlink r:id="rId12" w:tgtFrame="_blank" w:history="1">
        <w:r>
          <w:rPr>
            <w:rStyle w:val="Hyperlink"/>
            <w:rFonts w:ascii="Open Sans" w:hAnsi="Open Sans" w:cs="Open Sans"/>
            <w:color w:val="2660A4"/>
          </w:rPr>
          <w:t>INDICATOR 13 Secondary Transition with IEP Goals PLAN for 2022 - 2023</w:t>
        </w:r>
      </w:hyperlink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G2 Expand Student Supports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F8F00" w:themeColor="accent4" w:themeShade="BF"/>
          <w:sz w:val="40"/>
          <w:szCs w:val="40"/>
          <w:u w:val="single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S 2.1 SEL/Mental Health/MTSS</w:t>
      </w: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u w:val="single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 xml:space="preserve">Action Step </w:t>
      </w: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1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C52815">
        <w:rPr>
          <w:rFonts w:ascii="Arial" w:hAnsi="Arial" w:cs="Arial"/>
          <w:b/>
          <w:bCs/>
          <w:color w:val="4472C4" w:themeColor="accent1"/>
          <w:shd w:val="clear" w:color="auto" w:fill="FFFFFF"/>
        </w:rPr>
        <w:t>Title:</w:t>
      </w:r>
      <w:r>
        <w:rPr>
          <w:rFonts w:ascii="Arial" w:hAnsi="Arial" w:cs="Arial"/>
          <w:b/>
          <w:bCs/>
          <w:color w:val="000000" w:themeColor="text1"/>
          <w:u w:val="single"/>
        </w:rPr>
        <w:t>Social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u w:val="single"/>
        </w:rPr>
        <w:t xml:space="preserve"> Emotional Learning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 xml:space="preserve">Action Step </w:t>
      </w: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2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hd w:val="clear" w:color="auto" w:fill="FFFFFF"/>
        </w:rPr>
        <w:t>Title:</w:t>
      </w:r>
      <w:r w:rsidRPr="00C5281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u w:val="single"/>
        </w:rPr>
        <w:t>Mental Health Supports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 xml:space="preserve">Action Step </w:t>
      </w: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3</w:t>
      </w:r>
    </w:p>
    <w:p w:rsidR="00C52815" w:rsidRPr="00C52815" w:rsidRDefault="00C52815" w:rsidP="00C52815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hd w:val="clear" w:color="auto" w:fill="FFFFFF"/>
        </w:rPr>
        <w:t>Title:</w:t>
      </w:r>
      <w:r w:rsidRPr="00C52815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</w:rPr>
        <w:t>MTSS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Default="00C52815" w:rsidP="00C52815">
      <w:pPr>
        <w:rPr>
          <w:color w:val="FF0000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4472C4" w:themeColor="accent1"/>
          <w:sz w:val="40"/>
          <w:szCs w:val="40"/>
          <w:u w:val="single"/>
          <w:shd w:val="clear" w:color="auto" w:fill="FFFFFF"/>
        </w:rPr>
      </w:pPr>
      <w:r w:rsidRPr="00C52815">
        <w:rPr>
          <w:rFonts w:ascii="Open Sans" w:hAnsi="Open Sans" w:cs="Open Sans"/>
          <w:b/>
          <w:bCs/>
          <w:color w:val="4472C4" w:themeColor="accent1"/>
          <w:sz w:val="40"/>
          <w:szCs w:val="40"/>
          <w:u w:val="single"/>
          <w:shd w:val="clear" w:color="auto" w:fill="FFFFFF"/>
        </w:rPr>
        <w:t>S 2.2 Discipline</w:t>
      </w: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 xml:space="preserve">Action Step </w:t>
      </w: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1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C52815">
        <w:rPr>
          <w:rFonts w:ascii="Arial" w:hAnsi="Arial" w:cs="Arial"/>
          <w:b/>
          <w:bCs/>
          <w:color w:val="4472C4" w:themeColor="accent1"/>
          <w:shd w:val="clear" w:color="auto" w:fill="FFFFFF"/>
        </w:rPr>
        <w:t>Title:</w:t>
      </w:r>
      <w:r>
        <w:rPr>
          <w:rFonts w:ascii="Arial" w:hAnsi="Arial" w:cs="Arial"/>
          <w:b/>
          <w:bCs/>
          <w:color w:val="000000" w:themeColor="text1"/>
          <w:u w:val="single"/>
        </w:rPr>
        <w:t>RTI</w:t>
      </w:r>
      <w:proofErr w:type="gramEnd"/>
      <w:r>
        <w:rPr>
          <w:rFonts w:ascii="Arial" w:hAnsi="Arial" w:cs="Arial"/>
          <w:b/>
          <w:bCs/>
          <w:color w:val="000000" w:themeColor="text1"/>
          <w:u w:val="single"/>
        </w:rPr>
        <w:t>-B</w:t>
      </w:r>
      <w:proofErr w:type="spellEnd"/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 xml:space="preserve">Action Step </w:t>
      </w: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2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hd w:val="clear" w:color="auto" w:fill="FFFFFF"/>
        </w:rPr>
        <w:t>Title:</w:t>
      </w:r>
      <w:r w:rsidRPr="00C52815">
        <w:rPr>
          <w:rFonts w:ascii="Arial" w:hAnsi="Arial" w:cs="Arial"/>
          <w:b/>
          <w:bCs/>
          <w:color w:val="4472C4" w:themeColor="accent1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u w:val="single"/>
        </w:rPr>
        <w:t>Behavior Bootcamp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hd w:val="clear" w:color="auto" w:fill="FFFFFF"/>
        </w:rPr>
      </w:pPr>
      <w:r w:rsidRPr="00C52815">
        <w:rPr>
          <w:rFonts w:ascii="Open Sans" w:hAnsi="Open Sans" w:cs="Open Sans"/>
          <w:b/>
          <w:bCs/>
          <w:color w:val="4472C4" w:themeColor="accent1"/>
          <w:sz w:val="40"/>
          <w:szCs w:val="40"/>
          <w:u w:val="single"/>
          <w:shd w:val="clear" w:color="auto" w:fill="FFFFFF"/>
        </w:rPr>
        <w:t>S 2.3 Student Attendance and Chronic Absence</w:t>
      </w: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Action Step 1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C52815">
        <w:rPr>
          <w:rFonts w:ascii="Arial" w:hAnsi="Arial" w:cs="Arial"/>
          <w:b/>
          <w:bCs/>
          <w:color w:val="4472C4" w:themeColor="accent1"/>
          <w:shd w:val="clear" w:color="auto" w:fill="FFFFFF"/>
        </w:rPr>
        <w:t>Title:</w:t>
      </w:r>
      <w:r>
        <w:rPr>
          <w:rFonts w:ascii="Arial" w:hAnsi="Arial" w:cs="Arial"/>
          <w:b/>
          <w:bCs/>
          <w:color w:val="000000" w:themeColor="text1"/>
          <w:u w:val="single"/>
        </w:rPr>
        <w:t>Family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u w:val="single"/>
        </w:rPr>
        <w:t>/Community Engagement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Action Step 2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hd w:val="clear" w:color="auto" w:fill="FFFFFF"/>
        </w:rPr>
        <w:t>Title:</w:t>
      </w:r>
      <w:r w:rsidRPr="00C52815">
        <w:rPr>
          <w:rFonts w:ascii="Arial" w:hAnsi="Arial" w:cs="Arial"/>
          <w:b/>
          <w:bCs/>
          <w:color w:val="4472C4" w:themeColor="accent1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u w:val="single"/>
        </w:rPr>
        <w:t>Related Arts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P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 xml:space="preserve">Action Step </w:t>
      </w:r>
      <w:r w:rsidRPr="00C52815">
        <w:rPr>
          <w:rFonts w:ascii="Arial" w:hAnsi="Arial" w:cs="Arial"/>
          <w:b/>
          <w:bCs/>
          <w:color w:val="4472C4" w:themeColor="accent1"/>
          <w:sz w:val="40"/>
          <w:szCs w:val="40"/>
          <w:u w:val="single"/>
        </w:rPr>
        <w:t>3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C52815">
        <w:rPr>
          <w:rFonts w:ascii="Arial" w:hAnsi="Arial" w:cs="Arial"/>
          <w:b/>
          <w:bCs/>
          <w:color w:val="4472C4" w:themeColor="accent1"/>
          <w:shd w:val="clear" w:color="auto" w:fill="FFFFFF"/>
        </w:rPr>
        <w:t>Title:</w:t>
      </w:r>
      <w:r w:rsidRPr="00C52815">
        <w:rPr>
          <w:rFonts w:ascii="Arial" w:hAnsi="Arial" w:cs="Arial"/>
          <w:b/>
          <w:bCs/>
          <w:color w:val="4472C4" w:themeColor="accent1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u w:val="single"/>
        </w:rPr>
        <w:t>Conditions for Learning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Default="00C52815" w:rsidP="00C52815">
      <w:pPr>
        <w:rPr>
          <w:color w:val="FF0000"/>
        </w:rPr>
      </w:pPr>
    </w:p>
    <w:p w:rsidR="00C52815" w:rsidRPr="000D08DF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</w:pPr>
      <w:r w:rsidRPr="000D08DF"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  <w:t>G3 Maximize Employee Capacity</w:t>
      </w:r>
    </w:p>
    <w:p w:rsidR="00C52815" w:rsidRPr="000D08DF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ED7D31" w:themeColor="accent2"/>
          <w:u w:val="single"/>
          <w:shd w:val="clear" w:color="auto" w:fill="FFFFFF"/>
        </w:rPr>
      </w:pPr>
    </w:p>
    <w:p w:rsidR="00C52815" w:rsidRPr="000D08DF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ED7D31" w:themeColor="accent2"/>
          <w:sz w:val="40"/>
          <w:szCs w:val="40"/>
          <w:u w:val="single"/>
          <w:shd w:val="clear" w:color="auto" w:fill="FFFFFF"/>
        </w:rPr>
      </w:pPr>
      <w:r w:rsidRPr="000D08DF">
        <w:rPr>
          <w:rFonts w:ascii="Open Sans" w:hAnsi="Open Sans" w:cs="Open Sans"/>
          <w:b/>
          <w:bCs/>
          <w:color w:val="ED7D31" w:themeColor="accent2"/>
          <w:sz w:val="40"/>
          <w:szCs w:val="40"/>
          <w:u w:val="single"/>
          <w:shd w:val="clear" w:color="auto" w:fill="FFFFFF"/>
        </w:rPr>
        <w:t>S 3.1 Recruitment and Retention</w:t>
      </w:r>
    </w:p>
    <w:p w:rsidR="00C52815" w:rsidRPr="000D08DF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</w:pPr>
      <w:r w:rsidRPr="000D08DF"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  <w:t>Action Step 1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0D08DF">
        <w:rPr>
          <w:rFonts w:ascii="Arial" w:hAnsi="Arial" w:cs="Arial"/>
          <w:b/>
          <w:bCs/>
          <w:color w:val="ED7D31" w:themeColor="accent2"/>
          <w:shd w:val="clear" w:color="auto" w:fill="FFFFFF"/>
        </w:rPr>
        <w:t>Title:</w:t>
      </w:r>
      <w:r>
        <w:rPr>
          <w:rFonts w:ascii="Arial" w:hAnsi="Arial" w:cs="Arial"/>
          <w:b/>
          <w:bCs/>
          <w:color w:val="000000" w:themeColor="text1"/>
          <w:u w:val="single"/>
        </w:rPr>
        <w:t>Teacher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u w:val="single"/>
        </w:rPr>
        <w:t xml:space="preserve"> and Staff Recruitment 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Pr="000D08DF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</w:pPr>
      <w:r w:rsidRPr="000D08DF"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  <w:t>Action Step 2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0D08DF">
        <w:rPr>
          <w:rFonts w:ascii="Arial" w:hAnsi="Arial" w:cs="Arial"/>
          <w:b/>
          <w:bCs/>
          <w:color w:val="ED7D31" w:themeColor="accent2"/>
          <w:shd w:val="clear" w:color="auto" w:fill="FFFFFF"/>
        </w:rPr>
        <w:t>Title:</w:t>
      </w:r>
      <w:r w:rsidRPr="000D08DF">
        <w:rPr>
          <w:rFonts w:ascii="Arial" w:hAnsi="Arial" w:cs="Arial"/>
          <w:b/>
          <w:bCs/>
          <w:color w:val="ED7D31" w:themeColor="accent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u w:val="single"/>
        </w:rPr>
        <w:t>Teacher and Staff Retention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Default="00C52815" w:rsidP="00C52815">
      <w:pPr>
        <w:rPr>
          <w:color w:val="FF0000"/>
        </w:rPr>
      </w:pPr>
    </w:p>
    <w:p w:rsidR="00C52815" w:rsidRPr="000D08DF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ED7D31" w:themeColor="accent2"/>
          <w:sz w:val="40"/>
          <w:szCs w:val="40"/>
          <w:u w:val="single"/>
          <w:shd w:val="clear" w:color="auto" w:fill="FFFFFF"/>
        </w:rPr>
      </w:pPr>
      <w:r w:rsidRPr="000D08DF">
        <w:rPr>
          <w:rFonts w:ascii="Open Sans" w:hAnsi="Open Sans" w:cs="Open Sans"/>
          <w:b/>
          <w:bCs/>
          <w:color w:val="ED7D31" w:themeColor="accent2"/>
          <w:sz w:val="40"/>
          <w:szCs w:val="40"/>
          <w:u w:val="single"/>
          <w:shd w:val="clear" w:color="auto" w:fill="FFFFFF"/>
        </w:rPr>
        <w:t>S 3.2 Professional Learning</w:t>
      </w:r>
    </w:p>
    <w:p w:rsidR="00C52815" w:rsidRPr="000D08DF" w:rsidRDefault="00C52815" w:rsidP="00C52815">
      <w:pPr>
        <w:rPr>
          <w:color w:val="ED7D31" w:themeColor="accent2"/>
        </w:rPr>
      </w:pPr>
    </w:p>
    <w:p w:rsidR="00C52815" w:rsidRPr="000D08DF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</w:pPr>
      <w:r w:rsidRPr="000D08DF"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  <w:t>Action Step 1</w:t>
      </w:r>
    </w:p>
    <w:p w:rsidR="00C5281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proofErr w:type="gramStart"/>
      <w:r w:rsidRPr="000D08DF">
        <w:rPr>
          <w:rFonts w:ascii="Arial" w:hAnsi="Arial" w:cs="Arial"/>
          <w:b/>
          <w:bCs/>
          <w:color w:val="ED7D31" w:themeColor="accent2"/>
          <w:shd w:val="clear" w:color="auto" w:fill="FFFFFF"/>
        </w:rPr>
        <w:t>Title:</w:t>
      </w:r>
      <w:r>
        <w:rPr>
          <w:rFonts w:ascii="Arial" w:hAnsi="Arial" w:cs="Arial"/>
          <w:b/>
          <w:bCs/>
          <w:color w:val="000000" w:themeColor="text1"/>
          <w:u w:val="single"/>
        </w:rPr>
        <w:t>Certified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u w:val="single"/>
        </w:rPr>
        <w:t xml:space="preserve"> Professional Learning Opportunities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C52815" w:rsidRPr="000D08DF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</w:pPr>
      <w:r w:rsidRPr="000D08DF">
        <w:rPr>
          <w:rFonts w:ascii="Arial" w:hAnsi="Arial" w:cs="Arial"/>
          <w:b/>
          <w:bCs/>
          <w:color w:val="ED7D31" w:themeColor="accent2"/>
          <w:sz w:val="40"/>
          <w:szCs w:val="40"/>
          <w:u w:val="single"/>
        </w:rPr>
        <w:t>Action Step 2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0D08DF">
        <w:rPr>
          <w:rFonts w:ascii="Arial" w:hAnsi="Arial" w:cs="Arial"/>
          <w:b/>
          <w:bCs/>
          <w:color w:val="ED7D31" w:themeColor="accent2"/>
          <w:shd w:val="clear" w:color="auto" w:fill="FFFFFF"/>
        </w:rPr>
        <w:t>Title</w:t>
      </w:r>
      <w:r w:rsidR="000D08DF">
        <w:rPr>
          <w:rFonts w:ascii="Arial" w:hAnsi="Arial" w:cs="Arial"/>
          <w:b/>
          <w:bCs/>
          <w:color w:val="ED7D31" w:themeColor="accent2"/>
          <w:shd w:val="clear" w:color="auto" w:fill="FFFFFF"/>
        </w:rPr>
        <w:t>:</w:t>
      </w:r>
      <w:r w:rsidRPr="000D08DF">
        <w:rPr>
          <w:rFonts w:ascii="Arial" w:hAnsi="Arial" w:cs="Arial"/>
          <w:b/>
          <w:bCs/>
          <w:color w:val="ED7D31" w:themeColor="accent2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u w:val="single"/>
        </w:rPr>
        <w:t>C</w:t>
      </w:r>
      <w:r>
        <w:rPr>
          <w:rFonts w:ascii="Arial" w:hAnsi="Arial" w:cs="Arial"/>
          <w:b/>
          <w:bCs/>
          <w:color w:val="000000" w:themeColor="text1"/>
          <w:u w:val="single"/>
        </w:rPr>
        <w:t>lassified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Professional Learning Opportunities</w:t>
      </w:r>
      <w:r w:rsidRPr="00432055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0D08DF" w:rsidRPr="00432055" w:rsidRDefault="000D08DF" w:rsidP="000D08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Narrative: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Person:</w:t>
      </w:r>
    </w:p>
    <w:p w:rsidR="00C52815" w:rsidRPr="00432055" w:rsidRDefault="00C52815" w:rsidP="00C52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</w:rPr>
      </w:pPr>
      <w:r w:rsidRPr="00432055">
        <w:rPr>
          <w:rFonts w:ascii="Arial" w:hAnsi="Arial" w:cs="Arial"/>
          <w:b/>
          <w:bCs/>
          <w:shd w:val="clear" w:color="auto" w:fill="FFFFFF"/>
        </w:rPr>
        <w:t>Funding:</w:t>
      </w:r>
    </w:p>
    <w:p w:rsidR="00C52815" w:rsidRPr="00432055" w:rsidRDefault="00C52815" w:rsidP="00C52815">
      <w:pPr>
        <w:rPr>
          <w:color w:val="FF0000"/>
        </w:rPr>
      </w:pPr>
    </w:p>
    <w:sectPr w:rsidR="00C52815" w:rsidRPr="0043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B26"/>
    <w:multiLevelType w:val="multilevel"/>
    <w:tmpl w:val="49F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BC"/>
    <w:rsid w:val="000D08DF"/>
    <w:rsid w:val="003B4758"/>
    <w:rsid w:val="00432055"/>
    <w:rsid w:val="006C7BDF"/>
    <w:rsid w:val="00B537B1"/>
    <w:rsid w:val="00C52815"/>
    <w:rsid w:val="00E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8615"/>
  <w15:chartTrackingRefBased/>
  <w15:docId w15:val="{D57C5003-DAC6-4AF2-8D55-9FC06DC2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2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R04HH89t5BqY64--hWtNx0GHHH_4mC0Q_dxba_7MJQ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_QiwrN4vgGlFj_dlpq4pap0OMy8-HaPT3qdwIu-nyA/edit?usp=sharing" TargetMode="External"/><Relationship Id="rId12" Type="http://schemas.openxmlformats.org/officeDocument/2006/relationships/hyperlink" Target="https://docs.google.com/document/d/1aR6WBDbpRXT29OImEEv3ZEWGQIiTF6db5PRsp1lvte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y8AJhUJJQ4UqmdQHKoAxlaLVzEmJ4yEpJuR1GvDIVoY/edit?usp=sharing" TargetMode="External"/><Relationship Id="rId11" Type="http://schemas.openxmlformats.org/officeDocument/2006/relationships/hyperlink" Target="https://docs.google.com/document/d/1b0rfVZth_LH5es93FYXrO0zqER-AN1GQj1pxuJIZzS8/edit?usp=sharing" TargetMode="External"/><Relationship Id="rId5" Type="http://schemas.openxmlformats.org/officeDocument/2006/relationships/hyperlink" Target="https://docs.google.com/document/d/19oBJ5wjGZOXHp5BkaEIPQ_OPpSFnM6CDb9V1OpNO630/edit?usp=sharing" TargetMode="External"/><Relationship Id="rId10" Type="http://schemas.openxmlformats.org/officeDocument/2006/relationships/hyperlink" Target="https://docs.google.com/document/d/16a877cm41SryDTidS1pC8pWd-VIzp9vuAiVsrUSDfG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6Ioru1x4rptMr3m_6lVJNAtvl2KLwm50BGqd8vxOrYo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Skevington</dc:creator>
  <cp:keywords/>
  <dc:description/>
  <cp:lastModifiedBy>Jami Skevington</cp:lastModifiedBy>
  <cp:revision>2</cp:revision>
  <dcterms:created xsi:type="dcterms:W3CDTF">2022-07-28T15:26:00Z</dcterms:created>
  <dcterms:modified xsi:type="dcterms:W3CDTF">2022-07-28T16:08:00Z</dcterms:modified>
</cp:coreProperties>
</file>