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70A3" w14:textId="0F81052B" w:rsidR="005C6E54" w:rsidRPr="005C6E54" w:rsidRDefault="003220CC" w:rsidP="005C6E54">
      <w:pPr>
        <w:rPr>
          <w:rFonts w:ascii="Open Sans" w:hAnsi="Open Sans" w:cs="Open Sans"/>
          <w:sz w:val="20"/>
          <w:szCs w:val="20"/>
        </w:rPr>
      </w:pPr>
      <w:r>
        <w:rPr>
          <w:noProof/>
        </w:rPr>
        <w:drawing>
          <wp:anchor distT="0" distB="0" distL="114300" distR="114300" simplePos="0" relativeHeight="251663360" behindDoc="0" locked="0" layoutInCell="1" allowOverlap="1" wp14:anchorId="66B3A216" wp14:editId="19DD2B05">
            <wp:simplePos x="0" y="0"/>
            <wp:positionH relativeFrom="margin">
              <wp:align>left</wp:align>
            </wp:positionH>
            <wp:positionV relativeFrom="paragraph">
              <wp:posOffset>-438150</wp:posOffset>
            </wp:positionV>
            <wp:extent cx="1247775" cy="495293"/>
            <wp:effectExtent l="0" t="0" r="0" b="635"/>
            <wp:wrapNone/>
            <wp:docPr id="2" name="Picture 2"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495293"/>
                    </a:xfrm>
                    <a:prstGeom prst="rect">
                      <a:avLst/>
                    </a:prstGeom>
                    <a:noFill/>
                    <a:ln>
                      <a:noFill/>
                    </a:ln>
                  </pic:spPr>
                </pic:pic>
              </a:graphicData>
            </a:graphic>
            <wp14:sizeRelH relativeFrom="page">
              <wp14:pctWidth>0</wp14:pctWidth>
            </wp14:sizeRelH>
            <wp14:sizeRelV relativeFrom="page">
              <wp14:pctHeight>0</wp14:pctHeight>
            </wp14:sizeRelV>
          </wp:anchor>
        </w:drawing>
      </w:r>
      <w:r w:rsidR="000B017E">
        <w:rPr>
          <w:rFonts w:ascii="PermianSlabSerifTypeface" w:hAnsi="PermianSlabSerifTypeface" w:cs="Open Sans"/>
          <w:b/>
          <w:sz w:val="30"/>
          <w:szCs w:val="30"/>
        </w:rPr>
        <w:br/>
      </w:r>
    </w:p>
    <w:p w14:paraId="3CC8E49F" w14:textId="1FF80D02" w:rsidR="005C6E54" w:rsidRPr="006B6EE6" w:rsidRDefault="0090275D" w:rsidP="005C6E54">
      <w:pPr>
        <w:jc w:val="center"/>
        <w:rPr>
          <w:rFonts w:ascii="PermianSlabSerifTypeface" w:hAnsi="PermianSlabSerifTypeface" w:cs="Open Sans"/>
          <w:b/>
          <w:sz w:val="30"/>
          <w:szCs w:val="30"/>
        </w:rPr>
      </w:pPr>
      <w:r w:rsidRPr="00CF0423">
        <w:rPr>
          <w:rFonts w:ascii="PermianSlabSerifTypeface" w:hAnsi="PermianSlabSerifTypeface" w:cs="Open Sans"/>
          <w:b/>
          <w:sz w:val="30"/>
          <w:szCs w:val="30"/>
        </w:rPr>
        <w:t>Gui</w:t>
      </w:r>
      <w:bookmarkStart w:id="0" w:name="_GoBack"/>
      <w:bookmarkEnd w:id="0"/>
      <w:r w:rsidRPr="00CF0423">
        <w:rPr>
          <w:rFonts w:ascii="PermianSlabSerifTypeface" w:hAnsi="PermianSlabSerifTypeface" w:cs="Open Sans"/>
          <w:b/>
          <w:sz w:val="30"/>
          <w:szCs w:val="30"/>
        </w:rPr>
        <w:t>ding Questions for Exploring the Data</w:t>
      </w:r>
      <w:r w:rsidR="005C6E54">
        <w:rPr>
          <w:rFonts w:ascii="PermianSlabSerifTypeface" w:hAnsi="PermianSlabSerifTypeface" w:cs="Open Sans"/>
          <w:b/>
          <w:sz w:val="30"/>
          <w:szCs w:val="30"/>
        </w:rPr>
        <w:br/>
      </w:r>
      <w:r w:rsidR="005C6E54" w:rsidRPr="006B6EE6">
        <w:rPr>
          <w:rFonts w:ascii="PermianSlabSerifTypeface" w:hAnsi="PermianSlabSerifTypeface" w:cs="Open Sans"/>
          <w:sz w:val="30"/>
          <w:szCs w:val="30"/>
        </w:rPr>
        <w:t>School-Level Worksheet</w:t>
      </w:r>
    </w:p>
    <w:p w14:paraId="01F78593" w14:textId="77777777" w:rsidR="005C6E54" w:rsidRDefault="005C6E54" w:rsidP="005C6E54">
      <w:pPr>
        <w:rPr>
          <w:rFonts w:ascii="Open Sans" w:hAnsi="Open Sans" w:cs="Open Sans"/>
          <w:b/>
          <w:sz w:val="20"/>
          <w:szCs w:val="20"/>
        </w:rPr>
      </w:pPr>
    </w:p>
    <w:p w14:paraId="0FCC1BC4" w14:textId="77777777" w:rsidR="005C6E54" w:rsidRPr="006B6EE6" w:rsidRDefault="005C6E54" w:rsidP="005C6E54">
      <w:pPr>
        <w:rPr>
          <w:rFonts w:ascii="Open Sans" w:hAnsi="Open Sans" w:cs="Open Sans"/>
          <w:b/>
          <w:sz w:val="20"/>
          <w:szCs w:val="20"/>
        </w:rPr>
      </w:pPr>
      <w:r w:rsidRPr="006B6EE6">
        <w:rPr>
          <w:rFonts w:ascii="Open Sans" w:hAnsi="Open Sans" w:cs="Open Sans"/>
          <w:b/>
          <w:sz w:val="20"/>
          <w:szCs w:val="20"/>
        </w:rPr>
        <w:t xml:space="preserve">ATTENDANCE DATA (from Absent Student Research query or attendance supervisor) </w:t>
      </w:r>
    </w:p>
    <w:p w14:paraId="2451ECFF"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chronic absence (CA) rates across grade levels? What are the differences?</w:t>
      </w:r>
    </w:p>
    <w:p w14:paraId="75FDC55B" w14:textId="77777777" w:rsidR="005C6E54" w:rsidRPr="006B6EE6" w:rsidRDefault="005C6E54" w:rsidP="005C6E54">
      <w:pPr>
        <w:rPr>
          <w:rFonts w:ascii="Open Sans" w:hAnsi="Open Sans" w:cs="Open Sans"/>
          <w:sz w:val="20"/>
          <w:szCs w:val="20"/>
        </w:rPr>
      </w:pPr>
    </w:p>
    <w:p w14:paraId="23892248"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CA rates across disability type? What are the differences?</w:t>
      </w:r>
    </w:p>
    <w:p w14:paraId="5EF4DF20" w14:textId="77777777" w:rsidR="005C6E54" w:rsidRPr="006B6EE6" w:rsidRDefault="005C6E54" w:rsidP="005C6E54">
      <w:pPr>
        <w:rPr>
          <w:rFonts w:ascii="Open Sans" w:hAnsi="Open Sans" w:cs="Open Sans"/>
          <w:sz w:val="20"/>
          <w:szCs w:val="20"/>
        </w:rPr>
      </w:pPr>
    </w:p>
    <w:p w14:paraId="7320A697"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CA rates across race/ethnicity? What are the differences?</w:t>
      </w:r>
    </w:p>
    <w:p w14:paraId="46A3D223" w14:textId="77777777" w:rsidR="005C6E54" w:rsidRPr="006B6EE6" w:rsidRDefault="005C6E54" w:rsidP="005C6E54">
      <w:pPr>
        <w:rPr>
          <w:rFonts w:ascii="Open Sans" w:hAnsi="Open Sans" w:cs="Open Sans"/>
          <w:sz w:val="20"/>
          <w:szCs w:val="20"/>
        </w:rPr>
      </w:pPr>
    </w:p>
    <w:p w14:paraId="15C1561E"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What percentage of absences are excused vs. unexcused? What are the differences across schools, grade levels, disability type</w:t>
      </w:r>
      <w:r>
        <w:rPr>
          <w:rFonts w:ascii="Open Sans" w:hAnsi="Open Sans" w:cs="Open Sans"/>
          <w:sz w:val="20"/>
          <w:szCs w:val="20"/>
        </w:rPr>
        <w:t>,</w:t>
      </w:r>
      <w:r w:rsidRPr="000B017E">
        <w:rPr>
          <w:rFonts w:ascii="Open Sans" w:hAnsi="Open Sans" w:cs="Open Sans"/>
          <w:sz w:val="20"/>
          <w:szCs w:val="20"/>
        </w:rPr>
        <w:t xml:space="preserve"> and race/ethnicity?</w:t>
      </w:r>
    </w:p>
    <w:p w14:paraId="351188BA" w14:textId="77777777" w:rsidR="005C6E54" w:rsidRPr="006B6EE6" w:rsidRDefault="005C6E54" w:rsidP="005C6E54">
      <w:pPr>
        <w:rPr>
          <w:rFonts w:ascii="Open Sans" w:hAnsi="Open Sans" w:cs="Open Sans"/>
          <w:sz w:val="20"/>
          <w:szCs w:val="20"/>
        </w:rPr>
      </w:pPr>
    </w:p>
    <w:p w14:paraId="7CB71A83"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 xml:space="preserve">How specific can we get with the reasons for excused absences? Within the set of excused absences, does your district require tracking the reason for the excused absence? Some examples include illness, medical appointment, family leave, etc.  </w:t>
      </w:r>
    </w:p>
    <w:p w14:paraId="178116B8" w14:textId="77777777" w:rsidR="005C6E54" w:rsidRPr="006B6EE6" w:rsidRDefault="005C6E54" w:rsidP="005C6E54">
      <w:pPr>
        <w:rPr>
          <w:rFonts w:ascii="Open Sans" w:hAnsi="Open Sans" w:cs="Open Sans"/>
          <w:sz w:val="20"/>
          <w:szCs w:val="20"/>
        </w:rPr>
      </w:pPr>
    </w:p>
    <w:p w14:paraId="4E513F86"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Which of our CA students have a history of high absences and which are relatively recent? What might that suggest in terms of strategies?</w:t>
      </w:r>
    </w:p>
    <w:p w14:paraId="1DFED7BD" w14:textId="77777777" w:rsidR="005C6E54" w:rsidRPr="006B6EE6" w:rsidRDefault="005C6E54" w:rsidP="005C6E54">
      <w:pPr>
        <w:rPr>
          <w:rFonts w:ascii="Open Sans" w:hAnsi="Open Sans" w:cs="Open Sans"/>
          <w:sz w:val="20"/>
          <w:szCs w:val="20"/>
        </w:rPr>
      </w:pPr>
    </w:p>
    <w:p w14:paraId="54A74241"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 xml:space="preserve">Are students missing school on the same day (e.g. every Thursday)? </w:t>
      </w:r>
    </w:p>
    <w:p w14:paraId="2FA5943A" w14:textId="77777777" w:rsidR="005C6E54" w:rsidRPr="006B6EE6" w:rsidRDefault="005C6E54" w:rsidP="005C6E54">
      <w:pPr>
        <w:rPr>
          <w:rFonts w:ascii="Open Sans" w:hAnsi="Open Sans" w:cs="Open Sans"/>
          <w:sz w:val="20"/>
          <w:szCs w:val="20"/>
        </w:rPr>
      </w:pPr>
    </w:p>
    <w:p w14:paraId="7E343C06"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 xml:space="preserve">How significant are absences around holidays and breaks? </w:t>
      </w:r>
    </w:p>
    <w:p w14:paraId="34EFB2E8" w14:textId="77777777" w:rsidR="005C6E54" w:rsidRPr="006B6EE6" w:rsidRDefault="005C6E54" w:rsidP="005C6E54">
      <w:pPr>
        <w:rPr>
          <w:rFonts w:ascii="Open Sans" w:hAnsi="Open Sans" w:cs="Open Sans"/>
          <w:sz w:val="20"/>
          <w:szCs w:val="20"/>
        </w:rPr>
      </w:pPr>
    </w:p>
    <w:p w14:paraId="6AAF4A84"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 xml:space="preserve">To what extent do students who are chronically absent live in the same neighborhood or use the same transportation method? </w:t>
      </w:r>
    </w:p>
    <w:p w14:paraId="61CA9ACB" w14:textId="77777777" w:rsidR="005C6E54" w:rsidRPr="006B6EE6" w:rsidRDefault="005C6E54" w:rsidP="005C6E54">
      <w:pPr>
        <w:rPr>
          <w:rFonts w:ascii="Open Sans" w:hAnsi="Open Sans" w:cs="Open Sans"/>
          <w:sz w:val="20"/>
          <w:szCs w:val="20"/>
        </w:rPr>
      </w:pPr>
    </w:p>
    <w:p w14:paraId="34A14CB7" w14:textId="77777777" w:rsidR="005C6E54" w:rsidRPr="006B6EE6" w:rsidRDefault="005C6E54" w:rsidP="005C6E54">
      <w:pPr>
        <w:rPr>
          <w:rFonts w:ascii="Open Sans" w:hAnsi="Open Sans" w:cs="Open Sans"/>
          <w:b/>
          <w:sz w:val="20"/>
          <w:szCs w:val="20"/>
        </w:rPr>
      </w:pPr>
      <w:r w:rsidRPr="006B6EE6">
        <w:rPr>
          <w:rFonts w:ascii="Open Sans" w:hAnsi="Open Sans" w:cs="Open Sans"/>
          <w:b/>
          <w:sz w:val="20"/>
          <w:szCs w:val="20"/>
        </w:rPr>
        <w:t>DISCIPLINE DATA (from Student Discipline Action query or attendance supervisor)</w:t>
      </w:r>
    </w:p>
    <w:p w14:paraId="2B08E2B2"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lastRenderedPageBreak/>
        <w:t>What are the primary behaviors that result in out-of-school suspensi</w:t>
      </w:r>
      <w:r>
        <w:rPr>
          <w:rFonts w:ascii="Open Sans" w:hAnsi="Open Sans" w:cs="Open Sans"/>
          <w:sz w:val="20"/>
          <w:szCs w:val="20"/>
        </w:rPr>
        <w:t xml:space="preserve">ons? Are these behaviors safety </w:t>
      </w:r>
      <w:r w:rsidRPr="000B017E">
        <w:rPr>
          <w:rFonts w:ascii="Open Sans" w:hAnsi="Open Sans" w:cs="Open Sans"/>
          <w:sz w:val="20"/>
          <w:szCs w:val="20"/>
        </w:rPr>
        <w:t>related? Are the out-of-school suspensions mandated by local policy?</w:t>
      </w:r>
    </w:p>
    <w:p w14:paraId="0EED94D1" w14:textId="77777777" w:rsidR="005C6E54" w:rsidRPr="006B6EE6" w:rsidRDefault="005C6E54" w:rsidP="005C6E54">
      <w:pPr>
        <w:rPr>
          <w:rFonts w:ascii="Open Sans" w:hAnsi="Open Sans" w:cs="Open Sans"/>
          <w:sz w:val="20"/>
          <w:szCs w:val="20"/>
        </w:rPr>
      </w:pPr>
    </w:p>
    <w:p w14:paraId="4B72DAB6"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suspension rates across grade levels? What are the differences?</w:t>
      </w:r>
    </w:p>
    <w:p w14:paraId="103D4838" w14:textId="77777777" w:rsidR="005C6E54" w:rsidRDefault="005C6E54" w:rsidP="005C6E54">
      <w:pPr>
        <w:rPr>
          <w:rFonts w:ascii="Open Sans" w:hAnsi="Open Sans" w:cs="Open Sans"/>
          <w:sz w:val="20"/>
          <w:szCs w:val="20"/>
        </w:rPr>
      </w:pPr>
    </w:p>
    <w:p w14:paraId="1A08467E"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suspension rates across disability type? What are the differences?</w:t>
      </w:r>
    </w:p>
    <w:p w14:paraId="4A850173" w14:textId="77777777" w:rsidR="005C6E54" w:rsidRDefault="005C6E54" w:rsidP="005C6E54">
      <w:pPr>
        <w:rPr>
          <w:rFonts w:ascii="Open Sans" w:hAnsi="Open Sans" w:cs="Open Sans"/>
          <w:sz w:val="20"/>
          <w:szCs w:val="20"/>
        </w:rPr>
      </w:pPr>
    </w:p>
    <w:p w14:paraId="6B958306"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there differences in suspension rates across race/ethnicity? What are the differences?</w:t>
      </w:r>
      <w:r>
        <w:rPr>
          <w:rFonts w:ascii="Open Sans" w:hAnsi="Open Sans" w:cs="Open Sans"/>
          <w:sz w:val="20"/>
          <w:szCs w:val="20"/>
        </w:rPr>
        <w:br/>
      </w:r>
      <w:r>
        <w:rPr>
          <w:rFonts w:ascii="Open Sans" w:hAnsi="Open Sans" w:cs="Open Sans"/>
          <w:sz w:val="20"/>
          <w:szCs w:val="20"/>
        </w:rPr>
        <w:br/>
      </w:r>
    </w:p>
    <w:p w14:paraId="61D06CBF" w14:textId="77777777" w:rsidR="005C6E54"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What is the total number of instructional days lost as a result of out-of-school suspensions? Do we have alternative discipline options available?</w:t>
      </w:r>
      <w:r>
        <w:rPr>
          <w:rFonts w:ascii="Open Sans" w:hAnsi="Open Sans" w:cs="Open Sans"/>
          <w:sz w:val="20"/>
          <w:szCs w:val="20"/>
        </w:rPr>
        <w:br/>
      </w:r>
      <w:r>
        <w:rPr>
          <w:rFonts w:ascii="Open Sans" w:hAnsi="Open Sans" w:cs="Open Sans"/>
          <w:sz w:val="20"/>
          <w:szCs w:val="20"/>
        </w:rPr>
        <w:br/>
      </w:r>
    </w:p>
    <w:p w14:paraId="13E8C710" w14:textId="77777777" w:rsidR="005C6E54"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Do we see correlations between attendance, office discipline referrals</w:t>
      </w:r>
      <w:r>
        <w:rPr>
          <w:rFonts w:ascii="Open Sans" w:hAnsi="Open Sans" w:cs="Open Sans"/>
          <w:sz w:val="20"/>
          <w:szCs w:val="20"/>
        </w:rPr>
        <w:t>,</w:t>
      </w:r>
      <w:r w:rsidRPr="000B017E">
        <w:rPr>
          <w:rFonts w:ascii="Open Sans" w:hAnsi="Open Sans" w:cs="Open Sans"/>
          <w:sz w:val="20"/>
          <w:szCs w:val="20"/>
        </w:rPr>
        <w:t xml:space="preserve"> and out-of-school suspensions?</w:t>
      </w:r>
      <w:r>
        <w:rPr>
          <w:rFonts w:ascii="Open Sans" w:hAnsi="Open Sans" w:cs="Open Sans"/>
          <w:sz w:val="20"/>
          <w:szCs w:val="20"/>
        </w:rPr>
        <w:br/>
      </w:r>
      <w:r>
        <w:rPr>
          <w:rFonts w:ascii="Open Sans" w:hAnsi="Open Sans" w:cs="Open Sans"/>
          <w:sz w:val="20"/>
          <w:szCs w:val="20"/>
        </w:rPr>
        <w:br/>
      </w:r>
    </w:p>
    <w:p w14:paraId="642964F6" w14:textId="77777777" w:rsidR="005C6E54" w:rsidRPr="000B017E" w:rsidRDefault="005C6E54" w:rsidP="005C6E54">
      <w:pPr>
        <w:pStyle w:val="ListParagraph"/>
        <w:numPr>
          <w:ilvl w:val="0"/>
          <w:numId w:val="7"/>
        </w:numPr>
        <w:ind w:left="360"/>
        <w:rPr>
          <w:rFonts w:ascii="Open Sans" w:hAnsi="Open Sans" w:cs="Open Sans"/>
          <w:sz w:val="20"/>
          <w:szCs w:val="20"/>
        </w:rPr>
      </w:pPr>
      <w:r w:rsidRPr="000B017E">
        <w:rPr>
          <w:rFonts w:ascii="Open Sans" w:hAnsi="Open Sans" w:cs="Open Sans"/>
          <w:sz w:val="20"/>
          <w:szCs w:val="20"/>
        </w:rPr>
        <w:t>Are attendance, discipline referrals</w:t>
      </w:r>
      <w:r>
        <w:rPr>
          <w:rFonts w:ascii="Open Sans" w:hAnsi="Open Sans" w:cs="Open Sans"/>
          <w:sz w:val="20"/>
          <w:szCs w:val="20"/>
        </w:rPr>
        <w:t>,</w:t>
      </w:r>
      <w:r w:rsidRPr="000B017E">
        <w:rPr>
          <w:rFonts w:ascii="Open Sans" w:hAnsi="Open Sans" w:cs="Open Sans"/>
          <w:sz w:val="20"/>
          <w:szCs w:val="20"/>
        </w:rPr>
        <w:t xml:space="preserve"> or behaviors that result in suspension more prevalent among certain classes or teachers?</w:t>
      </w:r>
    </w:p>
    <w:p w14:paraId="23131B65" w14:textId="77777777" w:rsidR="005C6E54" w:rsidRPr="006B6EE6" w:rsidRDefault="005C6E54" w:rsidP="005C6E54">
      <w:pPr>
        <w:rPr>
          <w:rFonts w:ascii="Open Sans" w:hAnsi="Open Sans" w:cs="Open Sans"/>
          <w:sz w:val="20"/>
          <w:szCs w:val="20"/>
        </w:rPr>
      </w:pPr>
    </w:p>
    <w:p w14:paraId="2F0EA5FE" w14:textId="77777777" w:rsidR="005C6E54" w:rsidRPr="006B6EE6" w:rsidRDefault="005C6E54" w:rsidP="005C6E54">
      <w:pPr>
        <w:rPr>
          <w:rFonts w:ascii="Open Sans" w:hAnsi="Open Sans" w:cs="Open Sans"/>
          <w:sz w:val="20"/>
          <w:szCs w:val="20"/>
        </w:rPr>
      </w:pPr>
    </w:p>
    <w:p w14:paraId="6002D2DE" w14:textId="77777777" w:rsidR="005C6E54" w:rsidRPr="006B6EE6" w:rsidRDefault="005C6E54" w:rsidP="005C6E54">
      <w:pPr>
        <w:rPr>
          <w:rFonts w:ascii="Open Sans" w:hAnsi="Open Sans" w:cs="Open Sans"/>
          <w:b/>
          <w:sz w:val="20"/>
          <w:szCs w:val="20"/>
        </w:rPr>
      </w:pPr>
      <w:r w:rsidRPr="006B6EE6">
        <w:rPr>
          <w:rFonts w:ascii="Open Sans" w:hAnsi="Open Sans" w:cs="Open Sans"/>
          <w:b/>
          <w:sz w:val="20"/>
          <w:szCs w:val="20"/>
        </w:rPr>
        <w:t>ANNUAL SCHOOL HEALTH SURVEY AND DISTRICT COORDINATED SCHOOL HEALTH APPLICATION</w:t>
      </w:r>
      <w:r w:rsidRPr="006B6EE6">
        <w:rPr>
          <w:rFonts w:ascii="Open Sans" w:hAnsi="Open Sans" w:cs="Open Sans"/>
          <w:b/>
          <w:sz w:val="20"/>
          <w:szCs w:val="20"/>
          <w:u w:val="single"/>
        </w:rPr>
        <w:t xml:space="preserve"> </w:t>
      </w:r>
      <w:r w:rsidRPr="006B6EE6">
        <w:rPr>
          <w:rFonts w:ascii="Open Sans" w:hAnsi="Open Sans" w:cs="Open Sans"/>
          <w:b/>
          <w:sz w:val="20"/>
          <w:szCs w:val="20"/>
        </w:rPr>
        <w:t>(from Coordinated School Health or School Nursing)</w:t>
      </w:r>
    </w:p>
    <w:p w14:paraId="6760876E"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are the chronic health conditions (</w:t>
      </w:r>
      <w:r>
        <w:rPr>
          <w:rFonts w:ascii="Open Sans" w:hAnsi="Open Sans" w:cs="Open Sans"/>
          <w:sz w:val="20"/>
          <w:szCs w:val="20"/>
        </w:rPr>
        <w:t xml:space="preserve">e.g., </w:t>
      </w:r>
      <w:r w:rsidRPr="004456AF">
        <w:rPr>
          <w:rFonts w:ascii="Open Sans" w:hAnsi="Open Sans" w:cs="Open Sans"/>
          <w:sz w:val="20"/>
          <w:szCs w:val="20"/>
        </w:rPr>
        <w:t>asthma, diabetes, anxiety, etc.) most evident in our student population?</w:t>
      </w:r>
    </w:p>
    <w:p w14:paraId="7D387FAB" w14:textId="77777777" w:rsidR="005C6E54" w:rsidRPr="006B6EE6" w:rsidRDefault="005C6E54" w:rsidP="005C6E54">
      <w:pPr>
        <w:rPr>
          <w:rFonts w:ascii="Open Sans" w:hAnsi="Open Sans" w:cs="Open Sans"/>
          <w:sz w:val="20"/>
          <w:szCs w:val="20"/>
        </w:rPr>
      </w:pPr>
    </w:p>
    <w:p w14:paraId="7B86B4DC"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Is any type of outreach conducted with families of students with chronic health conditions?</w:t>
      </w:r>
    </w:p>
    <w:p w14:paraId="79D551EE" w14:textId="77777777" w:rsidR="005C6E54" w:rsidRPr="006B6EE6" w:rsidRDefault="005C6E54" w:rsidP="005C6E54">
      <w:pPr>
        <w:rPr>
          <w:rFonts w:ascii="Open Sans" w:hAnsi="Open Sans" w:cs="Open Sans"/>
          <w:sz w:val="20"/>
          <w:szCs w:val="20"/>
        </w:rPr>
      </w:pPr>
    </w:p>
    <w:p w14:paraId="07B51AF7"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Do we have a school nurse? Is she/he involved in our attendance planning?</w:t>
      </w:r>
    </w:p>
    <w:p w14:paraId="49D820D0" w14:textId="77777777" w:rsidR="005C6E54" w:rsidRPr="006B6EE6" w:rsidRDefault="005C6E54" w:rsidP="005C6E54">
      <w:pPr>
        <w:rPr>
          <w:rFonts w:ascii="Open Sans" w:hAnsi="Open Sans" w:cs="Open Sans"/>
          <w:sz w:val="20"/>
          <w:szCs w:val="20"/>
        </w:rPr>
      </w:pPr>
    </w:p>
    <w:p w14:paraId="036FB66A"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Are school-based health clinics or screenings available and is there any evidence they positively impact absence rates?</w:t>
      </w:r>
    </w:p>
    <w:p w14:paraId="6FB5B4BB" w14:textId="77777777" w:rsidR="005C6E54" w:rsidRPr="006B6EE6" w:rsidRDefault="005C6E54" w:rsidP="005C6E54">
      <w:pPr>
        <w:rPr>
          <w:rFonts w:ascii="Open Sans" w:hAnsi="Open Sans" w:cs="Open Sans"/>
          <w:sz w:val="20"/>
          <w:szCs w:val="20"/>
        </w:rPr>
      </w:pPr>
    </w:p>
    <w:p w14:paraId="28E35AED"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 xml:space="preserve">Are students who report feeling sick required to visit a school nurse before being sent home? What is the return-to-class rate at each school? Is there anything we can learn from differences </w:t>
      </w:r>
      <w:r w:rsidRPr="004456AF">
        <w:rPr>
          <w:rFonts w:ascii="Open Sans" w:hAnsi="Open Sans" w:cs="Open Sans"/>
          <w:sz w:val="20"/>
          <w:szCs w:val="20"/>
        </w:rPr>
        <w:lastRenderedPageBreak/>
        <w:t>in rates across schools?</w:t>
      </w:r>
      <w:r>
        <w:rPr>
          <w:rFonts w:ascii="Open Sans" w:hAnsi="Open Sans" w:cs="Open Sans"/>
          <w:sz w:val="20"/>
          <w:szCs w:val="20"/>
        </w:rPr>
        <w:br/>
      </w:r>
      <w:r>
        <w:rPr>
          <w:rFonts w:ascii="Open Sans" w:hAnsi="Open Sans" w:cs="Open Sans"/>
          <w:sz w:val="20"/>
          <w:szCs w:val="20"/>
        </w:rPr>
        <w:br/>
      </w:r>
    </w:p>
    <w:p w14:paraId="35240CA4"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For schools with a school nurse, is it possible to determine the number of students who visit the nurse each day due to potential illness?</w:t>
      </w:r>
    </w:p>
    <w:p w14:paraId="4305C18D" w14:textId="77777777" w:rsidR="005C6E54" w:rsidRPr="006B6EE6" w:rsidRDefault="005C6E54" w:rsidP="005C6E54">
      <w:pPr>
        <w:spacing w:after="0"/>
        <w:rPr>
          <w:rFonts w:ascii="Open Sans" w:hAnsi="Open Sans" w:cs="Open Sans"/>
          <w:b/>
          <w:sz w:val="20"/>
          <w:szCs w:val="20"/>
          <w:u w:val="single"/>
        </w:rPr>
      </w:pPr>
    </w:p>
    <w:p w14:paraId="4EDF0D1F" w14:textId="77777777" w:rsidR="005C6E54" w:rsidRPr="006B6EE6" w:rsidRDefault="005C6E54" w:rsidP="005C6E54">
      <w:pPr>
        <w:spacing w:after="0"/>
        <w:rPr>
          <w:rFonts w:ascii="Open Sans" w:hAnsi="Open Sans" w:cs="Open Sans"/>
          <w:b/>
          <w:sz w:val="20"/>
          <w:szCs w:val="20"/>
          <w:u w:val="single"/>
        </w:rPr>
      </w:pPr>
    </w:p>
    <w:p w14:paraId="5E07425D" w14:textId="77777777" w:rsidR="005C6E54" w:rsidRPr="006B6EE6" w:rsidRDefault="005C6E54" w:rsidP="005C6E54">
      <w:pPr>
        <w:spacing w:after="0"/>
        <w:rPr>
          <w:rFonts w:ascii="Open Sans" w:hAnsi="Open Sans" w:cs="Open Sans"/>
          <w:b/>
          <w:sz w:val="20"/>
          <w:szCs w:val="20"/>
        </w:rPr>
      </w:pPr>
      <w:r w:rsidRPr="006B6EE6">
        <w:rPr>
          <w:rFonts w:ascii="Open Sans" w:hAnsi="Open Sans" w:cs="Open Sans"/>
          <w:b/>
          <w:sz w:val="20"/>
          <w:szCs w:val="20"/>
        </w:rPr>
        <w:t xml:space="preserve">OTHER AVAILABLE AND RELEVANT DATA </w:t>
      </w:r>
      <w:r w:rsidRPr="006B6EE6">
        <w:rPr>
          <w:rFonts w:ascii="Open Sans" w:hAnsi="Open Sans" w:cs="Open Sans"/>
          <w:sz w:val="20"/>
          <w:szCs w:val="20"/>
        </w:rPr>
        <w:t xml:space="preserve"> </w:t>
      </w:r>
      <w:r w:rsidRPr="006B6EE6">
        <w:rPr>
          <w:rFonts w:ascii="Open Sans" w:hAnsi="Open Sans" w:cs="Open Sans"/>
          <w:b/>
          <w:sz w:val="20"/>
          <w:szCs w:val="20"/>
        </w:rPr>
        <w:t>(Other relevant and available data that should be available include school climate surveys, reports from various student and family support providers, discipline office referrals</w:t>
      </w:r>
      <w:r>
        <w:rPr>
          <w:rFonts w:ascii="Open Sans" w:hAnsi="Open Sans" w:cs="Open Sans"/>
          <w:b/>
          <w:sz w:val="20"/>
          <w:szCs w:val="20"/>
        </w:rPr>
        <w:t>,</w:t>
      </w:r>
      <w:r w:rsidRPr="006B6EE6">
        <w:rPr>
          <w:rFonts w:ascii="Open Sans" w:hAnsi="Open Sans" w:cs="Open Sans"/>
          <w:b/>
          <w:sz w:val="20"/>
          <w:szCs w:val="20"/>
        </w:rPr>
        <w:t xml:space="preserve"> and any available tardy data.)</w:t>
      </w:r>
    </w:p>
    <w:p w14:paraId="5789DD66" w14:textId="77777777" w:rsidR="005C6E54" w:rsidRPr="006B6EE6" w:rsidRDefault="005C6E54" w:rsidP="005C6E54">
      <w:pPr>
        <w:rPr>
          <w:rFonts w:ascii="Open Sans" w:hAnsi="Open Sans" w:cs="Open Sans"/>
          <w:b/>
          <w:sz w:val="20"/>
          <w:szCs w:val="20"/>
        </w:rPr>
      </w:pPr>
    </w:p>
    <w:p w14:paraId="5EFF764F"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Is qualitative data available from surveys, focus groups</w:t>
      </w:r>
      <w:r>
        <w:rPr>
          <w:rFonts w:ascii="Open Sans" w:hAnsi="Open Sans" w:cs="Open Sans"/>
          <w:sz w:val="20"/>
          <w:szCs w:val="20"/>
        </w:rPr>
        <w:t>,</w:t>
      </w:r>
      <w:r w:rsidRPr="004456AF">
        <w:rPr>
          <w:rFonts w:ascii="Open Sans" w:hAnsi="Open Sans" w:cs="Open Sans"/>
          <w:sz w:val="20"/>
          <w:szCs w:val="20"/>
        </w:rPr>
        <w:t xml:space="preserve"> or individual/family conferences </w:t>
      </w:r>
      <w:r>
        <w:rPr>
          <w:rFonts w:ascii="Open Sans" w:hAnsi="Open Sans" w:cs="Open Sans"/>
          <w:sz w:val="20"/>
          <w:szCs w:val="20"/>
        </w:rPr>
        <w:t>that</w:t>
      </w:r>
      <w:r w:rsidRPr="004456AF">
        <w:rPr>
          <w:rFonts w:ascii="Open Sans" w:hAnsi="Open Sans" w:cs="Open Sans"/>
          <w:sz w:val="20"/>
          <w:szCs w:val="20"/>
        </w:rPr>
        <w:t xml:space="preserve"> can help us identify root cause(</w:t>
      </w:r>
      <w:r>
        <w:rPr>
          <w:rFonts w:ascii="Open Sans" w:hAnsi="Open Sans" w:cs="Open Sans"/>
          <w:sz w:val="20"/>
          <w:szCs w:val="20"/>
        </w:rPr>
        <w:t xml:space="preserve">s) for the absences? </w:t>
      </w:r>
      <w:r w:rsidRPr="004456AF">
        <w:rPr>
          <w:rFonts w:ascii="Open Sans" w:hAnsi="Open Sans" w:cs="Open Sans"/>
          <w:sz w:val="20"/>
          <w:szCs w:val="20"/>
        </w:rPr>
        <w:t>Examples include school climate surveys completed by parents, students, and/or staff.</w:t>
      </w:r>
    </w:p>
    <w:p w14:paraId="096A8FE4" w14:textId="77777777" w:rsidR="005C6E54" w:rsidRPr="006B6EE6" w:rsidRDefault="005C6E54" w:rsidP="005C6E54">
      <w:pPr>
        <w:rPr>
          <w:rFonts w:ascii="Open Sans" w:hAnsi="Open Sans" w:cs="Open Sans"/>
          <w:sz w:val="20"/>
          <w:szCs w:val="20"/>
        </w:rPr>
      </w:pPr>
    </w:p>
    <w:p w14:paraId="581ED37A"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can we learn from nontraditional sources like bus drivers, SROs, etc. that might be helpful in understanding attendance barriers?</w:t>
      </w:r>
    </w:p>
    <w:p w14:paraId="31A3CB42" w14:textId="77777777" w:rsidR="005C6E54" w:rsidRPr="006B6EE6" w:rsidRDefault="005C6E54" w:rsidP="005C6E54">
      <w:pPr>
        <w:rPr>
          <w:rFonts w:ascii="Open Sans" w:hAnsi="Open Sans" w:cs="Open Sans"/>
          <w:sz w:val="20"/>
          <w:szCs w:val="20"/>
        </w:rPr>
      </w:pPr>
    </w:p>
    <w:p w14:paraId="73B977F1"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To what extent are CA students congregated in the same classrooms with the same teachers?</w:t>
      </w:r>
    </w:p>
    <w:p w14:paraId="2D3B5801" w14:textId="77777777" w:rsidR="005C6E54" w:rsidRPr="006B6EE6" w:rsidRDefault="005C6E54" w:rsidP="005C6E54">
      <w:pPr>
        <w:rPr>
          <w:rFonts w:ascii="Open Sans" w:hAnsi="Open Sans" w:cs="Open Sans"/>
          <w:sz w:val="20"/>
          <w:szCs w:val="20"/>
        </w:rPr>
      </w:pPr>
    </w:p>
    <w:p w14:paraId="58ABF727"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is the extent of overlap of CA students with students who have been identified for RTI</w:t>
      </w:r>
      <w:r w:rsidRPr="004456AF">
        <w:rPr>
          <w:rFonts w:ascii="Open Sans" w:hAnsi="Open Sans" w:cs="Open Sans"/>
          <w:sz w:val="20"/>
          <w:szCs w:val="20"/>
          <w:vertAlign w:val="superscript"/>
        </w:rPr>
        <w:t>2</w:t>
      </w:r>
      <w:r w:rsidRPr="004456AF">
        <w:rPr>
          <w:rFonts w:ascii="Open Sans" w:hAnsi="Open Sans" w:cs="Open Sans"/>
          <w:sz w:val="20"/>
          <w:szCs w:val="20"/>
        </w:rPr>
        <w:t xml:space="preserve"> interventions? </w:t>
      </w:r>
    </w:p>
    <w:p w14:paraId="5835765F" w14:textId="77777777" w:rsidR="005C6E54" w:rsidRPr="006B6EE6" w:rsidRDefault="005C6E54" w:rsidP="005C6E54">
      <w:pPr>
        <w:rPr>
          <w:rFonts w:ascii="Open Sans" w:hAnsi="Open Sans" w:cs="Open Sans"/>
          <w:sz w:val="20"/>
          <w:szCs w:val="20"/>
        </w:rPr>
      </w:pPr>
    </w:p>
    <w:p w14:paraId="160B073C" w14:textId="77777777" w:rsidR="005C6E54" w:rsidRPr="006B6EE6" w:rsidRDefault="005C6E54" w:rsidP="005C6E54">
      <w:pPr>
        <w:rPr>
          <w:rFonts w:ascii="Open Sans" w:hAnsi="Open Sans" w:cs="Open Sans"/>
          <w:b/>
          <w:sz w:val="20"/>
          <w:szCs w:val="20"/>
        </w:rPr>
      </w:pPr>
      <w:r w:rsidRPr="006B6EE6">
        <w:rPr>
          <w:rFonts w:ascii="Open Sans" w:hAnsi="Open Sans" w:cs="Open Sans"/>
          <w:b/>
          <w:sz w:val="20"/>
          <w:szCs w:val="20"/>
        </w:rPr>
        <w:t>POLICY, PRACTICE AND RESOURCE ALLOCATION QUESTIONS (Additional questions that may assist in understanding the challenge.)</w:t>
      </w:r>
    </w:p>
    <w:p w14:paraId="402151C7"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How does the school communicate the importance of attendance to students and caregivers?</w:t>
      </w:r>
    </w:p>
    <w:p w14:paraId="594B15FC" w14:textId="77777777" w:rsidR="005C6E54" w:rsidRPr="006B6EE6" w:rsidRDefault="005C6E54" w:rsidP="005C6E54">
      <w:pPr>
        <w:rPr>
          <w:rFonts w:ascii="Open Sans" w:hAnsi="Open Sans" w:cs="Open Sans"/>
          <w:sz w:val="20"/>
          <w:szCs w:val="20"/>
        </w:rPr>
      </w:pPr>
    </w:p>
    <w:p w14:paraId="30974475"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Do we clearly define excused and unexcused absences and are those definitions universally followed in reporting?</w:t>
      </w:r>
    </w:p>
    <w:p w14:paraId="362A032A" w14:textId="77777777" w:rsidR="005C6E54" w:rsidRPr="006B6EE6" w:rsidRDefault="005C6E54" w:rsidP="005C6E54">
      <w:pPr>
        <w:rPr>
          <w:rFonts w:ascii="Open Sans" w:hAnsi="Open Sans" w:cs="Open Sans"/>
          <w:sz w:val="20"/>
          <w:szCs w:val="20"/>
        </w:rPr>
      </w:pPr>
    </w:p>
    <w:p w14:paraId="04C820C0"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is our policy for responding to absences, excused and unexcused? What is the role of the teacher? Is communication with parents/caregivers personalized?</w:t>
      </w:r>
    </w:p>
    <w:p w14:paraId="0C9D2BF6" w14:textId="77777777" w:rsidR="005C6E54" w:rsidRPr="006B6EE6" w:rsidRDefault="005C6E54" w:rsidP="005C6E54">
      <w:pPr>
        <w:rPr>
          <w:rFonts w:ascii="Open Sans" w:hAnsi="Open Sans" w:cs="Open Sans"/>
          <w:sz w:val="20"/>
          <w:szCs w:val="20"/>
        </w:rPr>
      </w:pPr>
    </w:p>
    <w:p w14:paraId="04AC376A"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supports are available to parents or caregivers who may be struggling to get their child to school?</w:t>
      </w:r>
    </w:p>
    <w:p w14:paraId="5DD69614" w14:textId="77777777" w:rsidR="005C6E54" w:rsidRPr="006B6EE6" w:rsidRDefault="005C6E54" w:rsidP="005C6E54">
      <w:pPr>
        <w:rPr>
          <w:rFonts w:ascii="Open Sans" w:hAnsi="Open Sans" w:cs="Open Sans"/>
          <w:sz w:val="20"/>
          <w:szCs w:val="20"/>
        </w:rPr>
      </w:pPr>
    </w:p>
    <w:p w14:paraId="0C485C6E"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lastRenderedPageBreak/>
        <w:t xml:space="preserve">Have community health care providers been engaged in supporting student attendance? </w:t>
      </w:r>
    </w:p>
    <w:p w14:paraId="4F0E8F4C" w14:textId="77777777" w:rsidR="005C6E54" w:rsidRPr="006B6EE6" w:rsidRDefault="005C6E54" w:rsidP="005C6E54">
      <w:pPr>
        <w:rPr>
          <w:rFonts w:ascii="Open Sans" w:hAnsi="Open Sans" w:cs="Open Sans"/>
          <w:sz w:val="20"/>
          <w:szCs w:val="20"/>
        </w:rPr>
      </w:pPr>
    </w:p>
    <w:p w14:paraId="7C9C3E4F"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What community partnerships are in place to help students and families with basic needs?</w:t>
      </w:r>
    </w:p>
    <w:p w14:paraId="110F4587" w14:textId="77777777" w:rsidR="005C6E54" w:rsidRPr="006B6EE6" w:rsidRDefault="005C6E54" w:rsidP="005C6E54">
      <w:pPr>
        <w:rPr>
          <w:rFonts w:ascii="Open Sans" w:hAnsi="Open Sans" w:cs="Open Sans"/>
          <w:sz w:val="20"/>
          <w:szCs w:val="20"/>
        </w:rPr>
      </w:pPr>
    </w:p>
    <w:p w14:paraId="11EB0404" w14:textId="77777777" w:rsidR="005C6E54" w:rsidRPr="004456AF" w:rsidRDefault="005C6E54" w:rsidP="005C6E54">
      <w:pPr>
        <w:pStyle w:val="ListParagraph"/>
        <w:numPr>
          <w:ilvl w:val="0"/>
          <w:numId w:val="7"/>
        </w:numPr>
        <w:ind w:left="360"/>
        <w:rPr>
          <w:rFonts w:ascii="Open Sans" w:hAnsi="Open Sans" w:cs="Open Sans"/>
          <w:sz w:val="20"/>
          <w:szCs w:val="20"/>
        </w:rPr>
      </w:pPr>
      <w:r w:rsidRPr="004456AF">
        <w:rPr>
          <w:rFonts w:ascii="Open Sans" w:hAnsi="Open Sans" w:cs="Open Sans"/>
          <w:sz w:val="20"/>
          <w:szCs w:val="20"/>
        </w:rPr>
        <w:t>Are resources available from state and federal sources, such as ESSA and IDEA, coordinated school health, family resource centers, etc. directed to schools with the greatest challenges?</w:t>
      </w:r>
    </w:p>
    <w:p w14:paraId="0005DB3C" w14:textId="77777777" w:rsidR="005C6E54" w:rsidRPr="006B6EE6" w:rsidRDefault="005C6E54" w:rsidP="005C6E54">
      <w:pPr>
        <w:rPr>
          <w:rFonts w:ascii="Open Sans" w:hAnsi="Open Sans" w:cs="Open Sans"/>
          <w:sz w:val="20"/>
          <w:szCs w:val="20"/>
        </w:rPr>
      </w:pPr>
    </w:p>
    <w:p w14:paraId="7BB82EBC" w14:textId="77777777" w:rsidR="005C6E54" w:rsidRPr="006B6EE6" w:rsidRDefault="005C6E54" w:rsidP="005C6E54">
      <w:pPr>
        <w:rPr>
          <w:rFonts w:ascii="Open Sans" w:hAnsi="Open Sans" w:cs="Open Sans"/>
          <w:sz w:val="20"/>
          <w:szCs w:val="20"/>
        </w:rPr>
      </w:pPr>
    </w:p>
    <w:p w14:paraId="34049303" w14:textId="1B802224" w:rsidR="00F97B08" w:rsidRPr="006B6EE6" w:rsidRDefault="00F97B08" w:rsidP="005C6E54">
      <w:pPr>
        <w:jc w:val="center"/>
        <w:rPr>
          <w:rFonts w:ascii="Open Sans" w:hAnsi="Open Sans" w:cs="Open Sans"/>
          <w:sz w:val="20"/>
          <w:szCs w:val="20"/>
        </w:rPr>
      </w:pPr>
    </w:p>
    <w:sectPr w:rsidR="00F97B08" w:rsidRPr="006B6EE6" w:rsidSect="00EF0B27">
      <w:footerReference w:type="default" r:id="rId9"/>
      <w:footerReference w:type="first" r:id="rId10"/>
      <w:pgSz w:w="12240" w:h="15840"/>
      <w:pgMar w:top="1440" w:right="1440" w:bottom="900" w:left="1440" w:header="720"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02085" w14:textId="77777777" w:rsidR="006F6B44" w:rsidRDefault="006F6B44" w:rsidP="000B017E">
      <w:pPr>
        <w:spacing w:after="0" w:line="240" w:lineRule="auto"/>
      </w:pPr>
      <w:r>
        <w:separator/>
      </w:r>
    </w:p>
  </w:endnote>
  <w:endnote w:type="continuationSeparator" w:id="0">
    <w:p w14:paraId="2F6F232E" w14:textId="77777777" w:rsidR="006F6B44" w:rsidRDefault="006F6B44" w:rsidP="000B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11207"/>
      <w:docPartObj>
        <w:docPartGallery w:val="Page Numbers (Bottom of Page)"/>
        <w:docPartUnique/>
      </w:docPartObj>
    </w:sdtPr>
    <w:sdtEndPr>
      <w:rPr>
        <w:rFonts w:ascii="Open Sans" w:hAnsi="Open Sans" w:cs="Open Sans"/>
        <w:noProof/>
        <w:sz w:val="20"/>
        <w:szCs w:val="20"/>
      </w:rPr>
    </w:sdtEndPr>
    <w:sdtContent>
      <w:p w14:paraId="758FF2A1" w14:textId="180268DE" w:rsidR="00EF0B27" w:rsidRPr="00EF0B27" w:rsidRDefault="00EF0B27">
        <w:pPr>
          <w:pStyle w:val="Footer"/>
          <w:jc w:val="right"/>
          <w:rPr>
            <w:rFonts w:ascii="Open Sans" w:hAnsi="Open Sans" w:cs="Open Sans"/>
            <w:sz w:val="20"/>
            <w:szCs w:val="20"/>
          </w:rPr>
        </w:pPr>
        <w:r w:rsidRPr="00EF0B27">
          <w:rPr>
            <w:rFonts w:ascii="Open Sans" w:hAnsi="Open Sans" w:cs="Open Sans"/>
            <w:sz w:val="20"/>
            <w:szCs w:val="20"/>
          </w:rPr>
          <w:fldChar w:fldCharType="begin"/>
        </w:r>
        <w:r w:rsidRPr="00EF0B27">
          <w:rPr>
            <w:rFonts w:ascii="Open Sans" w:hAnsi="Open Sans" w:cs="Open Sans"/>
            <w:sz w:val="20"/>
            <w:szCs w:val="20"/>
          </w:rPr>
          <w:instrText xml:space="preserve"> PAGE   \* MERGEFORMAT </w:instrText>
        </w:r>
        <w:r w:rsidRPr="00EF0B27">
          <w:rPr>
            <w:rFonts w:ascii="Open Sans" w:hAnsi="Open Sans" w:cs="Open Sans"/>
            <w:sz w:val="20"/>
            <w:szCs w:val="20"/>
          </w:rPr>
          <w:fldChar w:fldCharType="separate"/>
        </w:r>
        <w:r w:rsidR="0090275D">
          <w:rPr>
            <w:rFonts w:ascii="Open Sans" w:hAnsi="Open Sans" w:cs="Open Sans"/>
            <w:noProof/>
            <w:sz w:val="20"/>
            <w:szCs w:val="20"/>
          </w:rPr>
          <w:t>4</w:t>
        </w:r>
        <w:r w:rsidRPr="00EF0B27">
          <w:rPr>
            <w:rFonts w:ascii="Open Sans" w:hAnsi="Open Sans" w:cs="Open Sans"/>
            <w:noProof/>
            <w:sz w:val="20"/>
            <w:szCs w:val="20"/>
          </w:rPr>
          <w:fldChar w:fldCharType="end"/>
        </w:r>
      </w:p>
    </w:sdtContent>
  </w:sdt>
  <w:p w14:paraId="70ED357B" w14:textId="77777777" w:rsidR="00EF0B27" w:rsidRDefault="00EF0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42610"/>
      <w:docPartObj>
        <w:docPartGallery w:val="Page Numbers (Bottom of Page)"/>
        <w:docPartUnique/>
      </w:docPartObj>
    </w:sdtPr>
    <w:sdtEndPr>
      <w:rPr>
        <w:rFonts w:ascii="Open Sans" w:hAnsi="Open Sans" w:cs="Open Sans"/>
        <w:noProof/>
        <w:sz w:val="20"/>
        <w:szCs w:val="20"/>
      </w:rPr>
    </w:sdtEndPr>
    <w:sdtContent>
      <w:p w14:paraId="72B6564D" w14:textId="6D277A70" w:rsidR="00EF0B27" w:rsidRPr="00EF0B27" w:rsidRDefault="00EF0B27">
        <w:pPr>
          <w:pStyle w:val="Footer"/>
          <w:jc w:val="right"/>
          <w:rPr>
            <w:rFonts w:ascii="Open Sans" w:hAnsi="Open Sans" w:cs="Open Sans"/>
            <w:sz w:val="20"/>
            <w:szCs w:val="20"/>
          </w:rPr>
        </w:pPr>
        <w:r w:rsidRPr="00EF0B27">
          <w:rPr>
            <w:rFonts w:ascii="Open Sans" w:hAnsi="Open Sans" w:cs="Open Sans"/>
            <w:sz w:val="20"/>
            <w:szCs w:val="20"/>
          </w:rPr>
          <w:fldChar w:fldCharType="begin"/>
        </w:r>
        <w:r w:rsidRPr="00EF0B27">
          <w:rPr>
            <w:rFonts w:ascii="Open Sans" w:hAnsi="Open Sans" w:cs="Open Sans"/>
            <w:sz w:val="20"/>
            <w:szCs w:val="20"/>
          </w:rPr>
          <w:instrText xml:space="preserve"> PAGE   \* MERGEFORMAT </w:instrText>
        </w:r>
        <w:r w:rsidRPr="00EF0B27">
          <w:rPr>
            <w:rFonts w:ascii="Open Sans" w:hAnsi="Open Sans" w:cs="Open Sans"/>
            <w:sz w:val="20"/>
            <w:szCs w:val="20"/>
          </w:rPr>
          <w:fldChar w:fldCharType="separate"/>
        </w:r>
        <w:r>
          <w:rPr>
            <w:rFonts w:ascii="Open Sans" w:hAnsi="Open Sans" w:cs="Open Sans"/>
            <w:noProof/>
            <w:sz w:val="20"/>
            <w:szCs w:val="20"/>
          </w:rPr>
          <w:t>1</w:t>
        </w:r>
        <w:r w:rsidRPr="00EF0B27">
          <w:rPr>
            <w:rFonts w:ascii="Open Sans" w:hAnsi="Open Sans" w:cs="Open Sans"/>
            <w:noProof/>
            <w:sz w:val="20"/>
            <w:szCs w:val="20"/>
          </w:rPr>
          <w:fldChar w:fldCharType="end"/>
        </w:r>
      </w:p>
    </w:sdtContent>
  </w:sdt>
  <w:p w14:paraId="69504E0A" w14:textId="77777777" w:rsidR="00EF0B27" w:rsidRDefault="00EF0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77A6" w14:textId="77777777" w:rsidR="006F6B44" w:rsidRDefault="006F6B44" w:rsidP="000B017E">
      <w:pPr>
        <w:spacing w:after="0" w:line="240" w:lineRule="auto"/>
      </w:pPr>
      <w:r>
        <w:separator/>
      </w:r>
    </w:p>
  </w:footnote>
  <w:footnote w:type="continuationSeparator" w:id="0">
    <w:p w14:paraId="649E1AF0" w14:textId="77777777" w:rsidR="006F6B44" w:rsidRDefault="006F6B44" w:rsidP="000B0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50C"/>
    <w:multiLevelType w:val="hybridMultilevel"/>
    <w:tmpl w:val="81A0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2266"/>
    <w:multiLevelType w:val="hybridMultilevel"/>
    <w:tmpl w:val="2CAA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A4ADE"/>
    <w:multiLevelType w:val="hybridMultilevel"/>
    <w:tmpl w:val="C302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8312F"/>
    <w:multiLevelType w:val="hybridMultilevel"/>
    <w:tmpl w:val="69F20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70126"/>
    <w:multiLevelType w:val="hybridMultilevel"/>
    <w:tmpl w:val="7DF4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5449"/>
    <w:multiLevelType w:val="hybridMultilevel"/>
    <w:tmpl w:val="629E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0769E"/>
    <w:multiLevelType w:val="hybridMultilevel"/>
    <w:tmpl w:val="A8D0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B7F19"/>
    <w:multiLevelType w:val="hybridMultilevel"/>
    <w:tmpl w:val="68F8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A7E16"/>
    <w:multiLevelType w:val="hybridMultilevel"/>
    <w:tmpl w:val="CE42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0526"/>
    <w:multiLevelType w:val="hybridMultilevel"/>
    <w:tmpl w:val="764E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71ADB"/>
    <w:multiLevelType w:val="hybridMultilevel"/>
    <w:tmpl w:val="21E49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4"/>
  </w:num>
  <w:num w:numId="6">
    <w:abstractNumId w:val="5"/>
  </w:num>
  <w:num w:numId="7">
    <w:abstractNumId w:val="10"/>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27"/>
    <w:rsid w:val="00013A81"/>
    <w:rsid w:val="000465B3"/>
    <w:rsid w:val="000B017E"/>
    <w:rsid w:val="000E0A15"/>
    <w:rsid w:val="00101B40"/>
    <w:rsid w:val="0010257B"/>
    <w:rsid w:val="00117E7C"/>
    <w:rsid w:val="00131491"/>
    <w:rsid w:val="00286B49"/>
    <w:rsid w:val="002C575B"/>
    <w:rsid w:val="002C5CD1"/>
    <w:rsid w:val="003220CC"/>
    <w:rsid w:val="0032349E"/>
    <w:rsid w:val="00341279"/>
    <w:rsid w:val="003479D3"/>
    <w:rsid w:val="0039494C"/>
    <w:rsid w:val="00430497"/>
    <w:rsid w:val="004456AF"/>
    <w:rsid w:val="004E7D61"/>
    <w:rsid w:val="005028BE"/>
    <w:rsid w:val="0053547B"/>
    <w:rsid w:val="00546BAD"/>
    <w:rsid w:val="005549D1"/>
    <w:rsid w:val="0057158C"/>
    <w:rsid w:val="00597D46"/>
    <w:rsid w:val="005C5A9B"/>
    <w:rsid w:val="005C6E54"/>
    <w:rsid w:val="005C7DE0"/>
    <w:rsid w:val="005E0C33"/>
    <w:rsid w:val="005E1CB4"/>
    <w:rsid w:val="00630FA9"/>
    <w:rsid w:val="00634552"/>
    <w:rsid w:val="006372A2"/>
    <w:rsid w:val="006A509C"/>
    <w:rsid w:val="006B1C98"/>
    <w:rsid w:val="006B6C33"/>
    <w:rsid w:val="006B6EE6"/>
    <w:rsid w:val="006F6B44"/>
    <w:rsid w:val="0071074A"/>
    <w:rsid w:val="0074764D"/>
    <w:rsid w:val="00796D8E"/>
    <w:rsid w:val="007B6A76"/>
    <w:rsid w:val="00832827"/>
    <w:rsid w:val="00834492"/>
    <w:rsid w:val="00851A9A"/>
    <w:rsid w:val="00860633"/>
    <w:rsid w:val="008618A4"/>
    <w:rsid w:val="008D54DB"/>
    <w:rsid w:val="0090275D"/>
    <w:rsid w:val="0091523C"/>
    <w:rsid w:val="009222E5"/>
    <w:rsid w:val="0098760D"/>
    <w:rsid w:val="0099116C"/>
    <w:rsid w:val="00993C7E"/>
    <w:rsid w:val="009D67A1"/>
    <w:rsid w:val="00A6121E"/>
    <w:rsid w:val="00AA1F17"/>
    <w:rsid w:val="00B1051D"/>
    <w:rsid w:val="00B804F1"/>
    <w:rsid w:val="00C35E78"/>
    <w:rsid w:val="00C7537C"/>
    <w:rsid w:val="00C8010D"/>
    <w:rsid w:val="00CA18D7"/>
    <w:rsid w:val="00CA18DB"/>
    <w:rsid w:val="00CF0423"/>
    <w:rsid w:val="00CF08D0"/>
    <w:rsid w:val="00D14400"/>
    <w:rsid w:val="00D75BDB"/>
    <w:rsid w:val="00DD5970"/>
    <w:rsid w:val="00DE62C1"/>
    <w:rsid w:val="00E919D3"/>
    <w:rsid w:val="00EB01C4"/>
    <w:rsid w:val="00EC6DA9"/>
    <w:rsid w:val="00EE52D4"/>
    <w:rsid w:val="00EF0B27"/>
    <w:rsid w:val="00F20751"/>
    <w:rsid w:val="00F97B08"/>
    <w:rsid w:val="00FC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2E15"/>
  <w15:chartTrackingRefBased/>
  <w15:docId w15:val="{64CB8845-0360-46D7-A600-3C828D18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E0"/>
    <w:rPr>
      <w:rFonts w:ascii="Segoe UI" w:hAnsi="Segoe UI" w:cs="Segoe UI"/>
      <w:sz w:val="18"/>
      <w:szCs w:val="18"/>
    </w:rPr>
  </w:style>
  <w:style w:type="character" w:styleId="CommentReference">
    <w:name w:val="annotation reference"/>
    <w:basedOn w:val="DefaultParagraphFont"/>
    <w:uiPriority w:val="99"/>
    <w:semiHidden/>
    <w:unhideWhenUsed/>
    <w:rsid w:val="0010257B"/>
    <w:rPr>
      <w:sz w:val="16"/>
      <w:szCs w:val="16"/>
    </w:rPr>
  </w:style>
  <w:style w:type="paragraph" w:styleId="CommentText">
    <w:name w:val="annotation text"/>
    <w:basedOn w:val="Normal"/>
    <w:link w:val="CommentTextChar"/>
    <w:uiPriority w:val="99"/>
    <w:semiHidden/>
    <w:unhideWhenUsed/>
    <w:rsid w:val="0010257B"/>
    <w:pPr>
      <w:spacing w:line="240" w:lineRule="auto"/>
    </w:pPr>
    <w:rPr>
      <w:sz w:val="20"/>
      <w:szCs w:val="20"/>
    </w:rPr>
  </w:style>
  <w:style w:type="character" w:customStyle="1" w:styleId="CommentTextChar">
    <w:name w:val="Comment Text Char"/>
    <w:basedOn w:val="DefaultParagraphFont"/>
    <w:link w:val="CommentText"/>
    <w:uiPriority w:val="99"/>
    <w:semiHidden/>
    <w:rsid w:val="0010257B"/>
    <w:rPr>
      <w:sz w:val="20"/>
      <w:szCs w:val="20"/>
    </w:rPr>
  </w:style>
  <w:style w:type="paragraph" w:styleId="CommentSubject">
    <w:name w:val="annotation subject"/>
    <w:basedOn w:val="CommentText"/>
    <w:next w:val="CommentText"/>
    <w:link w:val="CommentSubjectChar"/>
    <w:uiPriority w:val="99"/>
    <w:semiHidden/>
    <w:unhideWhenUsed/>
    <w:rsid w:val="0010257B"/>
    <w:rPr>
      <w:b/>
      <w:bCs/>
    </w:rPr>
  </w:style>
  <w:style w:type="character" w:customStyle="1" w:styleId="CommentSubjectChar">
    <w:name w:val="Comment Subject Char"/>
    <w:basedOn w:val="CommentTextChar"/>
    <w:link w:val="CommentSubject"/>
    <w:uiPriority w:val="99"/>
    <w:semiHidden/>
    <w:rsid w:val="0010257B"/>
    <w:rPr>
      <w:b/>
      <w:bCs/>
      <w:sz w:val="20"/>
      <w:szCs w:val="20"/>
    </w:rPr>
  </w:style>
  <w:style w:type="paragraph" w:styleId="ListParagraph">
    <w:name w:val="List Paragraph"/>
    <w:basedOn w:val="Normal"/>
    <w:uiPriority w:val="34"/>
    <w:qFormat/>
    <w:rsid w:val="000B017E"/>
    <w:pPr>
      <w:ind w:left="720"/>
      <w:contextualSpacing/>
    </w:pPr>
  </w:style>
  <w:style w:type="paragraph" w:styleId="Header">
    <w:name w:val="header"/>
    <w:basedOn w:val="Normal"/>
    <w:link w:val="HeaderChar"/>
    <w:uiPriority w:val="99"/>
    <w:unhideWhenUsed/>
    <w:rsid w:val="000B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7E"/>
  </w:style>
  <w:style w:type="paragraph" w:styleId="Footer">
    <w:name w:val="footer"/>
    <w:basedOn w:val="Normal"/>
    <w:link w:val="FooterChar"/>
    <w:uiPriority w:val="99"/>
    <w:unhideWhenUsed/>
    <w:rsid w:val="000B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5F7F-78D1-4058-BCDE-37779A9D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Herrmann</dc:creator>
  <cp:keywords/>
  <dc:description/>
  <cp:lastModifiedBy>Katy Schmitt</cp:lastModifiedBy>
  <cp:revision>3</cp:revision>
  <cp:lastPrinted>2017-07-11T13:33:00Z</cp:lastPrinted>
  <dcterms:created xsi:type="dcterms:W3CDTF">2017-07-12T16:09:00Z</dcterms:created>
  <dcterms:modified xsi:type="dcterms:W3CDTF">2017-07-12T16:09:00Z</dcterms:modified>
</cp:coreProperties>
</file>